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52D13" w14:textId="77777777" w:rsidR="000C6008" w:rsidRPr="00882681" w:rsidRDefault="000C6008" w:rsidP="001B3EF0">
      <w:pPr>
        <w:spacing w:line="276" w:lineRule="auto"/>
        <w:jc w:val="center"/>
        <w:rPr>
          <w:rFonts w:ascii="Arial" w:hAnsi="Arial" w:cs="Arial"/>
          <w:b/>
          <w:color w:val="auto"/>
          <w:sz w:val="22"/>
          <w:szCs w:val="22"/>
        </w:rPr>
      </w:pPr>
      <w:r w:rsidRPr="00882681">
        <w:rPr>
          <w:rFonts w:ascii="Arial" w:hAnsi="Arial" w:cs="Arial"/>
          <w:b/>
          <w:color w:val="auto"/>
          <w:sz w:val="22"/>
          <w:szCs w:val="22"/>
        </w:rPr>
        <w:t>TERMO DE REFÊRENCIA</w:t>
      </w:r>
    </w:p>
    <w:p w14:paraId="054EDD5D" w14:textId="77777777" w:rsidR="000C6008" w:rsidRPr="00882681" w:rsidRDefault="000C6008" w:rsidP="001B3EF0">
      <w:pPr>
        <w:spacing w:line="276" w:lineRule="auto"/>
        <w:jc w:val="both"/>
        <w:rPr>
          <w:rFonts w:ascii="Arial" w:hAnsi="Arial" w:cs="Arial"/>
          <w:color w:val="auto"/>
          <w:sz w:val="22"/>
          <w:szCs w:val="22"/>
        </w:rPr>
      </w:pPr>
    </w:p>
    <w:p w14:paraId="3D8EF9C0" w14:textId="77777777" w:rsidR="000C6008" w:rsidRPr="00882681" w:rsidRDefault="00213AC7" w:rsidP="001B3EF0">
      <w:pPr>
        <w:shd w:val="clear" w:color="auto" w:fill="EEECE1" w:themeFill="background2"/>
        <w:spacing w:line="276" w:lineRule="auto"/>
        <w:jc w:val="both"/>
        <w:rPr>
          <w:rFonts w:ascii="Arial" w:hAnsi="Arial" w:cs="Arial"/>
          <w:b/>
          <w:color w:val="auto"/>
          <w:sz w:val="22"/>
          <w:szCs w:val="22"/>
        </w:rPr>
      </w:pPr>
      <w:r w:rsidRPr="00882681">
        <w:rPr>
          <w:rFonts w:ascii="Arial" w:hAnsi="Arial" w:cs="Arial"/>
          <w:b/>
          <w:color w:val="auto"/>
          <w:sz w:val="22"/>
          <w:szCs w:val="22"/>
        </w:rPr>
        <w:t>1</w:t>
      </w:r>
      <w:r w:rsidR="000C6008" w:rsidRPr="00882681">
        <w:rPr>
          <w:rFonts w:ascii="Arial" w:hAnsi="Arial" w:cs="Arial"/>
          <w:b/>
          <w:color w:val="auto"/>
          <w:sz w:val="22"/>
          <w:szCs w:val="22"/>
        </w:rPr>
        <w:t>. OBJETO</w:t>
      </w:r>
    </w:p>
    <w:p w14:paraId="311000BC" w14:textId="77777777" w:rsidR="000C6008" w:rsidRPr="00882681" w:rsidRDefault="000C6008" w:rsidP="001B3EF0">
      <w:pPr>
        <w:spacing w:line="276" w:lineRule="auto"/>
        <w:jc w:val="both"/>
        <w:rPr>
          <w:rFonts w:ascii="Arial" w:hAnsi="Arial" w:cs="Arial"/>
          <w:color w:val="auto"/>
          <w:sz w:val="22"/>
          <w:szCs w:val="22"/>
        </w:rPr>
      </w:pPr>
    </w:p>
    <w:p w14:paraId="4DF8F8CC" w14:textId="79DBC3BC" w:rsidR="009E1AF7" w:rsidRPr="00882681" w:rsidRDefault="009E1AF7" w:rsidP="001B3EF0">
      <w:pPr>
        <w:spacing w:line="276" w:lineRule="auto"/>
        <w:jc w:val="both"/>
        <w:rPr>
          <w:rFonts w:ascii="Arial" w:hAnsi="Arial" w:cs="Arial"/>
          <w:color w:val="auto"/>
          <w:sz w:val="22"/>
          <w:szCs w:val="22"/>
        </w:rPr>
      </w:pPr>
      <w:bookmarkStart w:id="0" w:name="_Hlk531779028"/>
      <w:r w:rsidRPr="00882681">
        <w:rPr>
          <w:rFonts w:ascii="Arial" w:hAnsi="Arial" w:cs="Arial"/>
          <w:color w:val="auto"/>
          <w:sz w:val="22"/>
          <w:szCs w:val="22"/>
        </w:rPr>
        <w:t xml:space="preserve">Contratação de </w:t>
      </w:r>
      <w:r w:rsidR="00372BD9" w:rsidRPr="00882681">
        <w:rPr>
          <w:rFonts w:ascii="Arial" w:hAnsi="Arial" w:cs="Arial"/>
          <w:color w:val="auto"/>
          <w:sz w:val="22"/>
          <w:szCs w:val="22"/>
        </w:rPr>
        <w:t xml:space="preserve">plataforma eletrônica completa de pesquisa, capacitação, orientação e atualização diária de informações, com conteúdo e fontes de pesquisas atualizados, necessários para satisfação das demandas ocorridas em </w:t>
      </w:r>
      <w:r w:rsidRPr="00882681">
        <w:rPr>
          <w:rFonts w:ascii="Arial" w:hAnsi="Arial" w:cs="Arial"/>
          <w:color w:val="auto"/>
          <w:sz w:val="22"/>
          <w:szCs w:val="22"/>
        </w:rPr>
        <w:t>licitações e contratos administrativos</w:t>
      </w:r>
      <w:r w:rsidR="00372BD9" w:rsidRPr="00882681">
        <w:rPr>
          <w:rFonts w:ascii="Arial" w:hAnsi="Arial" w:cs="Arial"/>
          <w:color w:val="auto"/>
          <w:sz w:val="22"/>
          <w:szCs w:val="22"/>
        </w:rPr>
        <w:t xml:space="preserve"> de interesse da</w:t>
      </w:r>
      <w:r w:rsidR="00D21F0F" w:rsidRPr="00882681">
        <w:rPr>
          <w:rFonts w:ascii="Arial" w:hAnsi="Arial" w:cs="Arial"/>
          <w:color w:val="auto"/>
          <w:sz w:val="22"/>
          <w:szCs w:val="22"/>
        </w:rPr>
        <w:t xml:space="preserve"> Câmara Municipal de Pará de Minas</w:t>
      </w:r>
      <w:r w:rsidR="00372BD9" w:rsidRPr="00882681">
        <w:rPr>
          <w:rFonts w:ascii="Arial" w:hAnsi="Arial" w:cs="Arial"/>
          <w:color w:val="auto"/>
          <w:sz w:val="22"/>
          <w:szCs w:val="22"/>
        </w:rPr>
        <w:t>.</w:t>
      </w:r>
    </w:p>
    <w:bookmarkEnd w:id="0"/>
    <w:p w14:paraId="636D9568" w14:textId="77777777" w:rsidR="00F23B05" w:rsidRPr="00882681" w:rsidRDefault="00F23B05" w:rsidP="001B3EF0">
      <w:pPr>
        <w:spacing w:line="276" w:lineRule="auto"/>
        <w:jc w:val="both"/>
        <w:rPr>
          <w:rFonts w:ascii="Arial" w:hAnsi="Arial" w:cs="Arial"/>
          <w:color w:val="auto"/>
          <w:sz w:val="22"/>
          <w:szCs w:val="22"/>
        </w:rPr>
      </w:pPr>
    </w:p>
    <w:p w14:paraId="7E0994D0" w14:textId="77777777" w:rsidR="000C6008" w:rsidRPr="00882681" w:rsidRDefault="00213AC7" w:rsidP="001B3EF0">
      <w:pPr>
        <w:shd w:val="clear" w:color="auto" w:fill="EEECE1" w:themeFill="background2"/>
        <w:spacing w:line="276" w:lineRule="auto"/>
        <w:jc w:val="both"/>
        <w:rPr>
          <w:rFonts w:ascii="Arial" w:hAnsi="Arial" w:cs="Arial"/>
          <w:b/>
          <w:color w:val="auto"/>
          <w:sz w:val="22"/>
          <w:szCs w:val="22"/>
        </w:rPr>
      </w:pPr>
      <w:r w:rsidRPr="00882681">
        <w:rPr>
          <w:rFonts w:ascii="Arial" w:hAnsi="Arial" w:cs="Arial"/>
          <w:b/>
          <w:color w:val="auto"/>
          <w:sz w:val="22"/>
          <w:szCs w:val="22"/>
        </w:rPr>
        <w:t>2</w:t>
      </w:r>
      <w:r w:rsidR="000C6008" w:rsidRPr="00882681">
        <w:rPr>
          <w:rFonts w:ascii="Arial" w:hAnsi="Arial" w:cs="Arial"/>
          <w:b/>
          <w:color w:val="auto"/>
          <w:sz w:val="22"/>
          <w:szCs w:val="22"/>
        </w:rPr>
        <w:t xml:space="preserve">. </w:t>
      </w:r>
      <w:r w:rsidR="00AE5967" w:rsidRPr="00882681">
        <w:rPr>
          <w:rFonts w:ascii="Arial" w:hAnsi="Arial" w:cs="Arial"/>
          <w:b/>
          <w:color w:val="auto"/>
          <w:sz w:val="22"/>
          <w:szCs w:val="22"/>
        </w:rPr>
        <w:t xml:space="preserve">DESCRIÇÃO </w:t>
      </w:r>
      <w:r w:rsidR="002852A5" w:rsidRPr="00882681">
        <w:rPr>
          <w:rFonts w:ascii="Arial" w:hAnsi="Arial" w:cs="Arial"/>
          <w:b/>
          <w:color w:val="auto"/>
          <w:sz w:val="22"/>
          <w:szCs w:val="22"/>
        </w:rPr>
        <w:t>DETALHADA</w:t>
      </w:r>
    </w:p>
    <w:p w14:paraId="509EEE31" w14:textId="77777777" w:rsidR="009E1AF7" w:rsidRPr="00882681" w:rsidRDefault="009E1AF7" w:rsidP="001B3EF0">
      <w:pPr>
        <w:spacing w:line="276" w:lineRule="auto"/>
        <w:jc w:val="both"/>
        <w:rPr>
          <w:rFonts w:ascii="Arial" w:hAnsi="Arial" w:cs="Arial"/>
          <w:color w:val="auto"/>
          <w:sz w:val="22"/>
          <w:szCs w:val="22"/>
        </w:rPr>
      </w:pPr>
    </w:p>
    <w:p w14:paraId="7C24A6BD" w14:textId="77777777" w:rsidR="009E1AF7" w:rsidRPr="00882681" w:rsidRDefault="000F03AF" w:rsidP="001B3EF0">
      <w:pPr>
        <w:pStyle w:val="PargrafodaLista"/>
        <w:numPr>
          <w:ilvl w:val="1"/>
          <w:numId w:val="9"/>
        </w:numPr>
        <w:jc w:val="both"/>
        <w:rPr>
          <w:rFonts w:ascii="Arial" w:hAnsi="Arial" w:cs="Arial"/>
        </w:rPr>
      </w:pPr>
      <w:r w:rsidRPr="00882681">
        <w:rPr>
          <w:rFonts w:ascii="Arial" w:hAnsi="Arial" w:cs="Arial"/>
        </w:rPr>
        <w:t>Assi</w:t>
      </w:r>
      <w:r w:rsidR="00AC5EE1" w:rsidRPr="00882681">
        <w:rPr>
          <w:rFonts w:ascii="Arial" w:hAnsi="Arial" w:cs="Arial"/>
        </w:rPr>
        <w:t xml:space="preserve">natura, pelo período de 12 meses, de licença de acesso ao portal eletrônico </w:t>
      </w:r>
      <w:hyperlink r:id="rId8" w:history="1">
        <w:r w:rsidR="00AC5EE1" w:rsidRPr="00882681">
          <w:rPr>
            <w:rStyle w:val="Hyperlink"/>
            <w:rFonts w:ascii="Arial" w:hAnsi="Arial" w:cs="Arial"/>
          </w:rPr>
          <w:t>www.sollicita.com.br</w:t>
        </w:r>
      </w:hyperlink>
      <w:r w:rsidR="00AC5EE1" w:rsidRPr="00882681">
        <w:rPr>
          <w:rFonts w:ascii="Arial" w:hAnsi="Arial" w:cs="Arial"/>
        </w:rPr>
        <w:t xml:space="preserve">, </w:t>
      </w:r>
      <w:r w:rsidRPr="00882681">
        <w:rPr>
          <w:rFonts w:ascii="Arial" w:hAnsi="Arial" w:cs="Arial"/>
        </w:rPr>
        <w:t xml:space="preserve">através de login e senha de uso exclusivo, </w:t>
      </w:r>
      <w:r w:rsidR="00AC5EE1" w:rsidRPr="00882681">
        <w:rPr>
          <w:rFonts w:ascii="Arial" w:hAnsi="Arial" w:cs="Arial"/>
        </w:rPr>
        <w:t xml:space="preserve">para pesquisa, capacitação, </w:t>
      </w:r>
      <w:r w:rsidR="00F915D9" w:rsidRPr="00882681">
        <w:rPr>
          <w:rFonts w:ascii="Arial" w:hAnsi="Arial" w:cs="Arial"/>
        </w:rPr>
        <w:t>apoio</w:t>
      </w:r>
      <w:r w:rsidR="00AC5EE1" w:rsidRPr="00882681">
        <w:rPr>
          <w:rFonts w:ascii="Arial" w:hAnsi="Arial" w:cs="Arial"/>
        </w:rPr>
        <w:t>, informação e orientação em licitações e contratos administrativos, possibilitando o uso das seguintes ferramentas:</w:t>
      </w:r>
    </w:p>
    <w:p w14:paraId="251D91CE" w14:textId="77777777" w:rsidR="00AC5EE1" w:rsidRPr="00882681" w:rsidRDefault="00AC5EE1" w:rsidP="001B3EF0">
      <w:pPr>
        <w:pStyle w:val="PargrafodaLista"/>
        <w:numPr>
          <w:ilvl w:val="2"/>
          <w:numId w:val="9"/>
        </w:numPr>
        <w:jc w:val="both"/>
        <w:rPr>
          <w:rFonts w:ascii="Arial" w:hAnsi="Arial" w:cs="Arial"/>
        </w:rPr>
      </w:pPr>
      <w:r w:rsidRPr="00882681">
        <w:rPr>
          <w:rFonts w:ascii="Arial" w:hAnsi="Arial" w:cs="Arial"/>
          <w:i/>
        </w:rPr>
        <w:t>Sollicita Pesquisa</w:t>
      </w:r>
      <w:r w:rsidRPr="00882681">
        <w:rPr>
          <w:rFonts w:ascii="Arial" w:hAnsi="Arial" w:cs="Arial"/>
        </w:rPr>
        <w:t>: Possibilita uma pesquisa sistematizada e inteligente em documentos pré-selecionados por serem pertinentes à atuação de compradores públicos, assessores, controladores e demais agentes envolvidos com a contração pública;</w:t>
      </w:r>
    </w:p>
    <w:p w14:paraId="7A6F4A19" w14:textId="77777777" w:rsidR="00AC5EE1" w:rsidRPr="00882681" w:rsidRDefault="00AC5EE1" w:rsidP="001B3EF0">
      <w:pPr>
        <w:pStyle w:val="PargrafodaLista"/>
        <w:numPr>
          <w:ilvl w:val="2"/>
          <w:numId w:val="9"/>
        </w:numPr>
        <w:jc w:val="both"/>
        <w:rPr>
          <w:rFonts w:ascii="Arial" w:hAnsi="Arial" w:cs="Arial"/>
        </w:rPr>
      </w:pPr>
      <w:r w:rsidRPr="00882681">
        <w:rPr>
          <w:rFonts w:ascii="Arial" w:hAnsi="Arial" w:cs="Arial"/>
          <w:i/>
        </w:rPr>
        <w:t>Sollicita Editais:</w:t>
      </w:r>
      <w:r w:rsidRPr="00882681">
        <w:rPr>
          <w:rFonts w:ascii="Arial" w:hAnsi="Arial" w:cs="Arial"/>
        </w:rPr>
        <w:t xml:space="preserve"> Facilita a elaboração de editais considerando os objetivos específicos de cada licitação e suas respectivas peculiaridades, as quais refletem diretamente na exigência de documentos de habilitação e na fixação das obrigações contratuais, entre outros.</w:t>
      </w:r>
    </w:p>
    <w:p w14:paraId="1A7A9F1D" w14:textId="0A7307A4" w:rsidR="00AC5EE1" w:rsidRPr="00882681" w:rsidRDefault="00AC5EE1" w:rsidP="001B3EF0">
      <w:pPr>
        <w:pStyle w:val="PargrafodaLista"/>
        <w:numPr>
          <w:ilvl w:val="2"/>
          <w:numId w:val="9"/>
        </w:numPr>
        <w:jc w:val="both"/>
        <w:rPr>
          <w:rFonts w:ascii="Arial" w:hAnsi="Arial" w:cs="Arial"/>
        </w:rPr>
      </w:pPr>
      <w:r w:rsidRPr="00882681">
        <w:rPr>
          <w:rFonts w:ascii="Arial" w:hAnsi="Arial" w:cs="Arial"/>
          <w:i/>
        </w:rPr>
        <w:t>Sollicita Orientações</w:t>
      </w:r>
      <w:r w:rsidRPr="00882681">
        <w:rPr>
          <w:rFonts w:ascii="Arial" w:hAnsi="Arial" w:cs="Arial"/>
        </w:rPr>
        <w:t xml:space="preserve"> (Limitado a 12 utilizações e a 2 usuários): corpo de consultores especialistas com disponibilidade e capacidade para auxiliar de forma dinâmica, segura e, principalmente, fundamentada</w:t>
      </w:r>
      <w:r w:rsidR="005D54D9" w:rsidRPr="00882681">
        <w:rPr>
          <w:rFonts w:ascii="Arial" w:hAnsi="Arial" w:cs="Arial"/>
        </w:rPr>
        <w:t>,</w:t>
      </w:r>
      <w:r w:rsidRPr="00882681">
        <w:rPr>
          <w:rFonts w:ascii="Arial" w:hAnsi="Arial" w:cs="Arial"/>
        </w:rPr>
        <w:t xml:space="preserve"> </w:t>
      </w:r>
      <w:r w:rsidR="005D54D9" w:rsidRPr="00882681">
        <w:rPr>
          <w:rFonts w:ascii="Arial" w:hAnsi="Arial" w:cs="Arial"/>
        </w:rPr>
        <w:t>d</w:t>
      </w:r>
      <w:r w:rsidRPr="00882681">
        <w:rPr>
          <w:rFonts w:ascii="Arial" w:hAnsi="Arial" w:cs="Arial"/>
        </w:rPr>
        <w:t>a seguinte forma: • Orientações limitadas em licitações e contratos administrativos; • Pareceres Jurídicos: dúvidas solucionadas em até 24 h</w:t>
      </w:r>
      <w:r w:rsidR="005D54D9" w:rsidRPr="00882681">
        <w:rPr>
          <w:rFonts w:ascii="Arial" w:hAnsi="Arial" w:cs="Arial"/>
        </w:rPr>
        <w:t>oras</w:t>
      </w:r>
      <w:r w:rsidRPr="00882681">
        <w:rPr>
          <w:rFonts w:ascii="Arial" w:hAnsi="Arial" w:cs="Arial"/>
        </w:rPr>
        <w:t xml:space="preserve"> úteis; • Respostas Objetivas: questões mais objetivas e pontuais respondidas de maneira clara e completa, em até 04</w:t>
      </w:r>
      <w:r w:rsidR="005D54D9" w:rsidRPr="00882681">
        <w:rPr>
          <w:rFonts w:ascii="Arial" w:hAnsi="Arial" w:cs="Arial"/>
        </w:rPr>
        <w:t xml:space="preserve"> </w:t>
      </w:r>
      <w:r w:rsidRPr="00882681">
        <w:rPr>
          <w:rFonts w:ascii="Arial" w:hAnsi="Arial" w:cs="Arial"/>
        </w:rPr>
        <w:t>h</w:t>
      </w:r>
      <w:r w:rsidR="005D54D9" w:rsidRPr="00882681">
        <w:rPr>
          <w:rFonts w:ascii="Arial" w:hAnsi="Arial" w:cs="Arial"/>
        </w:rPr>
        <w:t>oras</w:t>
      </w:r>
      <w:r w:rsidRPr="00882681">
        <w:rPr>
          <w:rFonts w:ascii="Arial" w:hAnsi="Arial" w:cs="Arial"/>
        </w:rPr>
        <w:t xml:space="preserve"> úteis</w:t>
      </w:r>
      <w:r w:rsidR="005D54D9" w:rsidRPr="00882681">
        <w:rPr>
          <w:rFonts w:ascii="Arial" w:hAnsi="Arial" w:cs="Arial"/>
        </w:rPr>
        <w:t>;</w:t>
      </w:r>
    </w:p>
    <w:p w14:paraId="6D36E317" w14:textId="77777777" w:rsidR="005D54D9" w:rsidRPr="00882681" w:rsidRDefault="005D54D9" w:rsidP="001B3EF0">
      <w:pPr>
        <w:pStyle w:val="PargrafodaLista"/>
        <w:numPr>
          <w:ilvl w:val="2"/>
          <w:numId w:val="9"/>
        </w:numPr>
        <w:jc w:val="both"/>
        <w:rPr>
          <w:rFonts w:ascii="Arial" w:hAnsi="Arial" w:cs="Arial"/>
        </w:rPr>
      </w:pPr>
      <w:r w:rsidRPr="00882681">
        <w:rPr>
          <w:rFonts w:ascii="Arial" w:hAnsi="Arial" w:cs="Arial"/>
          <w:i/>
        </w:rPr>
        <w:t>Sollicita Agenda:</w:t>
      </w:r>
      <w:r w:rsidRPr="00882681">
        <w:rPr>
          <w:rFonts w:ascii="Arial" w:hAnsi="Arial" w:cs="Arial"/>
        </w:rPr>
        <w:t xml:space="preserve"> A rotina dos agentes pode ser planejada e facilitada com a utilização dessa ferrament</w:t>
      </w:r>
      <w:r w:rsidR="00576BED">
        <w:rPr>
          <w:rFonts w:ascii="Arial" w:hAnsi="Arial" w:cs="Arial"/>
        </w:rPr>
        <w:t>a</w:t>
      </w:r>
      <w:r w:rsidRPr="00882681">
        <w:rPr>
          <w:rFonts w:ascii="Arial" w:hAnsi="Arial" w:cs="Arial"/>
        </w:rPr>
        <w:t>, que auxilia o servidor a lembrar dos compromissos diários e dos prazos que estiverem sob sua responsabilidade.</w:t>
      </w:r>
    </w:p>
    <w:p w14:paraId="6DB2D51A" w14:textId="77777777" w:rsidR="005D54D9" w:rsidRPr="00882681" w:rsidRDefault="005D54D9" w:rsidP="001B3EF0">
      <w:pPr>
        <w:pStyle w:val="PargrafodaLista"/>
        <w:numPr>
          <w:ilvl w:val="2"/>
          <w:numId w:val="9"/>
        </w:numPr>
        <w:jc w:val="both"/>
        <w:rPr>
          <w:rFonts w:ascii="Arial" w:hAnsi="Arial" w:cs="Arial"/>
        </w:rPr>
      </w:pPr>
      <w:r w:rsidRPr="00882681">
        <w:rPr>
          <w:rFonts w:ascii="Arial" w:hAnsi="Arial" w:cs="Arial"/>
          <w:i/>
        </w:rPr>
        <w:t>Sollicita Capacitação</w:t>
      </w:r>
      <w:r w:rsidRPr="00882681">
        <w:rPr>
          <w:rFonts w:ascii="Arial" w:hAnsi="Arial" w:cs="Arial"/>
        </w:rPr>
        <w:t>: Leva aos agentes públicos o acervo de palestras proferidas nos diversos eventos do Grupo Negócios Públicos, possibilitando a atualização e a capacitação de todos os interessados a um custo mínimo e sem deslocamento;</w:t>
      </w:r>
    </w:p>
    <w:p w14:paraId="00A62815" w14:textId="77777777" w:rsidR="005D54D9" w:rsidRPr="00882681" w:rsidRDefault="005D54D9" w:rsidP="001B3EF0">
      <w:pPr>
        <w:pStyle w:val="PargrafodaLista"/>
        <w:numPr>
          <w:ilvl w:val="2"/>
          <w:numId w:val="9"/>
        </w:numPr>
        <w:jc w:val="both"/>
        <w:rPr>
          <w:rFonts w:ascii="Arial" w:hAnsi="Arial" w:cs="Arial"/>
        </w:rPr>
      </w:pPr>
      <w:r w:rsidRPr="00882681">
        <w:rPr>
          <w:rFonts w:ascii="Arial" w:hAnsi="Arial" w:cs="Arial"/>
          <w:i/>
        </w:rPr>
        <w:t>Analisador de Balanços:</w:t>
      </w:r>
      <w:r w:rsidRPr="00882681">
        <w:rPr>
          <w:rFonts w:ascii="Arial" w:hAnsi="Arial" w:cs="Arial"/>
        </w:rPr>
        <w:t xml:space="preserve"> Permite a utilização de um analisador de balanços, que forneça automaticamente os índices, facilita a verificação da qualificação econômico-financeira do licitante e, nesse contexto, contribui para a tomada da decisão de forma rápida e segura, melhorando a performance do processo licitatório;</w:t>
      </w:r>
    </w:p>
    <w:p w14:paraId="015C54D2" w14:textId="77777777" w:rsidR="005D54D9" w:rsidRPr="00882681" w:rsidRDefault="005D54D9" w:rsidP="001B3EF0">
      <w:pPr>
        <w:pStyle w:val="PargrafodaLista"/>
        <w:numPr>
          <w:ilvl w:val="2"/>
          <w:numId w:val="9"/>
        </w:numPr>
        <w:jc w:val="both"/>
        <w:rPr>
          <w:rFonts w:ascii="Arial" w:hAnsi="Arial" w:cs="Arial"/>
        </w:rPr>
      </w:pPr>
      <w:r w:rsidRPr="00882681">
        <w:rPr>
          <w:rFonts w:ascii="Arial" w:hAnsi="Arial" w:cs="Arial"/>
          <w:i/>
        </w:rPr>
        <w:lastRenderedPageBreak/>
        <w:t>Contador de Prazos:</w:t>
      </w:r>
      <w:r w:rsidRPr="00882681">
        <w:rPr>
          <w:rFonts w:ascii="Arial" w:hAnsi="Arial" w:cs="Arial"/>
        </w:rPr>
        <w:t xml:space="preserve"> Possibilita acompanhar e monitorar todos os prazos dos processos licitatórios;</w:t>
      </w:r>
    </w:p>
    <w:p w14:paraId="4E2EAFB1" w14:textId="3AA6360F" w:rsidR="005D54D9" w:rsidRPr="00882681" w:rsidRDefault="005D54D9" w:rsidP="001B3EF0">
      <w:pPr>
        <w:pStyle w:val="PargrafodaLista"/>
        <w:numPr>
          <w:ilvl w:val="2"/>
          <w:numId w:val="9"/>
        </w:numPr>
        <w:jc w:val="both"/>
        <w:rPr>
          <w:rFonts w:ascii="Arial" w:hAnsi="Arial" w:cs="Arial"/>
        </w:rPr>
      </w:pPr>
      <w:r w:rsidRPr="00882681">
        <w:rPr>
          <w:rFonts w:ascii="Arial" w:hAnsi="Arial" w:cs="Arial"/>
          <w:i/>
        </w:rPr>
        <w:t>Sollicita Fornecedores:</w:t>
      </w:r>
      <w:r w:rsidRPr="00882681">
        <w:rPr>
          <w:rFonts w:ascii="Arial" w:hAnsi="Arial" w:cs="Arial"/>
        </w:rPr>
        <w:t xml:space="preserve"> </w:t>
      </w:r>
      <w:r w:rsidR="004D3DE1">
        <w:rPr>
          <w:rFonts w:ascii="Arial" w:hAnsi="Arial" w:cs="Arial"/>
        </w:rPr>
        <w:t>Recurso que possibilita a busca de fornecedores no mercado, para as mais diversas finalidades, entre eles a realização de pesquisa periódica para a verificação dos preços praticados e a regularidade de preços constantes dos sistemas de registro de preços</w:t>
      </w:r>
      <w:r w:rsidRPr="00882681">
        <w:rPr>
          <w:rFonts w:ascii="Arial" w:hAnsi="Arial" w:cs="Arial"/>
        </w:rPr>
        <w:t>;</w:t>
      </w:r>
    </w:p>
    <w:p w14:paraId="7016EF80" w14:textId="7E14D1D7" w:rsidR="005D54D9" w:rsidRPr="00882681" w:rsidRDefault="005D54D9" w:rsidP="001B3EF0">
      <w:pPr>
        <w:pStyle w:val="PargrafodaLista"/>
        <w:numPr>
          <w:ilvl w:val="2"/>
          <w:numId w:val="9"/>
        </w:numPr>
        <w:jc w:val="both"/>
        <w:rPr>
          <w:rFonts w:ascii="Arial" w:hAnsi="Arial" w:cs="Arial"/>
        </w:rPr>
      </w:pPr>
      <w:r w:rsidRPr="00882681">
        <w:rPr>
          <w:rFonts w:ascii="Arial" w:hAnsi="Arial" w:cs="Arial"/>
          <w:i/>
        </w:rPr>
        <w:t xml:space="preserve">Sollicita </w:t>
      </w:r>
      <w:r w:rsidR="00FB304C">
        <w:rPr>
          <w:rFonts w:ascii="Arial" w:hAnsi="Arial" w:cs="Arial"/>
          <w:i/>
        </w:rPr>
        <w:t>Banco de Penalidades</w:t>
      </w:r>
      <w:r w:rsidR="00FB304C">
        <w:rPr>
          <w:rFonts w:ascii="Arial" w:hAnsi="Arial" w:cs="Arial"/>
          <w:iCs/>
        </w:rPr>
        <w:t>: Pesquisa nas informações do Portal de Transparência, do Cadastro de Empresas Inidôneas e Suspensas e em publicações em Diários Oficiais.</w:t>
      </w:r>
      <w:r w:rsidR="00FB304C" w:rsidRPr="00FB304C">
        <w:rPr>
          <w:rFonts w:ascii="Arial" w:hAnsi="Arial" w:cs="Arial"/>
          <w:iCs/>
        </w:rPr>
        <w:t xml:space="preserve"> </w:t>
      </w:r>
      <w:r w:rsidR="00FB304C">
        <w:rPr>
          <w:rFonts w:ascii="Arial" w:hAnsi="Arial" w:cs="Arial"/>
          <w:iCs/>
        </w:rPr>
        <w:t>Possibilita a busca nas diversas fontes de pesquisa a um só tempo, conferido agilidade e garantindo a amplitude da verificação;</w:t>
      </w:r>
    </w:p>
    <w:p w14:paraId="3AEEFD0F" w14:textId="77777777" w:rsidR="00F9488D" w:rsidRPr="00882681" w:rsidRDefault="00F9488D" w:rsidP="001B3EF0">
      <w:pPr>
        <w:pStyle w:val="PargrafodaLista"/>
        <w:numPr>
          <w:ilvl w:val="2"/>
          <w:numId w:val="9"/>
        </w:numPr>
        <w:jc w:val="both"/>
        <w:rPr>
          <w:rFonts w:ascii="Arial" w:hAnsi="Arial" w:cs="Arial"/>
        </w:rPr>
      </w:pPr>
      <w:r w:rsidRPr="00882681">
        <w:rPr>
          <w:rFonts w:ascii="Arial" w:hAnsi="Arial" w:cs="Arial"/>
          <w:i/>
        </w:rPr>
        <w:t>Sollicita Periódicos</w:t>
      </w:r>
      <w:r w:rsidRPr="00882681">
        <w:rPr>
          <w:rFonts w:ascii="Arial" w:hAnsi="Arial" w:cs="Arial"/>
        </w:rPr>
        <w:t>: O Sollicita Periódicos é um acervo digital das revistas: O Pregoeiro, Negócios Públicos, LICICON e Governança Pública. Disponibilizando publicações exclusivas no setor de licitações e compras públicas;</w:t>
      </w:r>
    </w:p>
    <w:p w14:paraId="7D6EF027" w14:textId="0D3C33A3" w:rsidR="00F9488D" w:rsidRDefault="00F9488D" w:rsidP="001B3EF0">
      <w:pPr>
        <w:pStyle w:val="PargrafodaLista"/>
        <w:numPr>
          <w:ilvl w:val="2"/>
          <w:numId w:val="9"/>
        </w:numPr>
        <w:jc w:val="both"/>
        <w:rPr>
          <w:rFonts w:ascii="Arial" w:hAnsi="Arial" w:cs="Arial"/>
        </w:rPr>
      </w:pPr>
      <w:r w:rsidRPr="00882681">
        <w:rPr>
          <w:rFonts w:ascii="Arial" w:hAnsi="Arial" w:cs="Arial"/>
          <w:i/>
        </w:rPr>
        <w:t>Minha Biblioteca:</w:t>
      </w:r>
      <w:r w:rsidRPr="00882681">
        <w:rPr>
          <w:rFonts w:ascii="Arial" w:hAnsi="Arial" w:cs="Arial"/>
        </w:rPr>
        <w:t xml:space="preserve"> Monte seu próprio banco de informações a partir de qualquer conteúdo encontrado no portal Sollicita.</w:t>
      </w:r>
    </w:p>
    <w:p w14:paraId="59959E8C" w14:textId="34E41C09" w:rsidR="004D3DE1" w:rsidRPr="00882681" w:rsidRDefault="004D3DE1" w:rsidP="001B3EF0">
      <w:pPr>
        <w:pStyle w:val="PargrafodaLista"/>
        <w:numPr>
          <w:ilvl w:val="2"/>
          <w:numId w:val="9"/>
        </w:numPr>
        <w:jc w:val="both"/>
        <w:rPr>
          <w:rFonts w:ascii="Arial" w:hAnsi="Arial" w:cs="Arial"/>
        </w:rPr>
      </w:pPr>
      <w:r>
        <w:rPr>
          <w:rFonts w:ascii="Arial" w:hAnsi="Arial" w:cs="Arial"/>
          <w:i/>
        </w:rPr>
        <w:t>Modelos</w:t>
      </w:r>
      <w:r w:rsidR="00FB304C">
        <w:rPr>
          <w:rFonts w:ascii="Arial" w:hAnsi="Arial" w:cs="Arial"/>
          <w:i/>
        </w:rPr>
        <w:t xml:space="preserve">: </w:t>
      </w:r>
      <w:r w:rsidR="00FB304C">
        <w:rPr>
          <w:rFonts w:ascii="Arial" w:hAnsi="Arial" w:cs="Arial"/>
          <w:iCs/>
        </w:rPr>
        <w:t>Acesso a modelos e manuais da AGU e PGFN.</w:t>
      </w:r>
    </w:p>
    <w:p w14:paraId="240001DB" w14:textId="07DE587A" w:rsidR="00F9488D" w:rsidRPr="00882681" w:rsidRDefault="00F9488D" w:rsidP="001B3EF0">
      <w:pPr>
        <w:pStyle w:val="PargrafodaLista"/>
        <w:numPr>
          <w:ilvl w:val="1"/>
          <w:numId w:val="9"/>
        </w:numPr>
        <w:jc w:val="both"/>
        <w:rPr>
          <w:rFonts w:ascii="Arial" w:hAnsi="Arial" w:cs="Arial"/>
        </w:rPr>
      </w:pPr>
      <w:r w:rsidRPr="00882681">
        <w:rPr>
          <w:rFonts w:ascii="Arial" w:hAnsi="Arial" w:cs="Arial"/>
        </w:rPr>
        <w:t>A assinatura permitirá até 12 (doze) pedidos de orientação jurídica ao longo do contrato, sendo estas por escrito ou por telefone</w:t>
      </w:r>
      <w:r w:rsidR="004D3DE1">
        <w:rPr>
          <w:rFonts w:ascii="Arial" w:hAnsi="Arial" w:cs="Arial"/>
        </w:rPr>
        <w:t xml:space="preserve">, inclusive via </w:t>
      </w:r>
      <w:r w:rsidR="004D3DE1">
        <w:rPr>
          <w:rFonts w:ascii="Arial" w:hAnsi="Arial" w:cs="Arial"/>
          <w:i/>
          <w:iCs/>
        </w:rPr>
        <w:t>whatsapp</w:t>
      </w:r>
      <w:r w:rsidRPr="00882681">
        <w:rPr>
          <w:rFonts w:ascii="Arial" w:hAnsi="Arial" w:cs="Arial"/>
        </w:rPr>
        <w:t>.</w:t>
      </w:r>
    </w:p>
    <w:p w14:paraId="2F53E170" w14:textId="77777777" w:rsidR="00F9488D" w:rsidRPr="00882681" w:rsidRDefault="00F9488D" w:rsidP="001B3EF0">
      <w:pPr>
        <w:pStyle w:val="PargrafodaLista"/>
        <w:numPr>
          <w:ilvl w:val="1"/>
          <w:numId w:val="9"/>
        </w:numPr>
        <w:jc w:val="both"/>
        <w:rPr>
          <w:rFonts w:ascii="Arial" w:hAnsi="Arial" w:cs="Arial"/>
        </w:rPr>
      </w:pPr>
      <w:r w:rsidRPr="00882681">
        <w:rPr>
          <w:rFonts w:ascii="Arial" w:hAnsi="Arial" w:cs="Arial"/>
        </w:rPr>
        <w:t>Não há limitação de cadastramento de usuário;</w:t>
      </w:r>
    </w:p>
    <w:p w14:paraId="3FFC45FA" w14:textId="77777777" w:rsidR="00F9488D" w:rsidRPr="00882681" w:rsidRDefault="00F9488D" w:rsidP="001B3EF0">
      <w:pPr>
        <w:pStyle w:val="PargrafodaLista"/>
        <w:numPr>
          <w:ilvl w:val="1"/>
          <w:numId w:val="9"/>
        </w:numPr>
        <w:jc w:val="both"/>
        <w:rPr>
          <w:rFonts w:ascii="Arial" w:hAnsi="Arial" w:cs="Arial"/>
        </w:rPr>
      </w:pPr>
      <w:r w:rsidRPr="00882681">
        <w:rPr>
          <w:rFonts w:ascii="Arial" w:hAnsi="Arial" w:cs="Arial"/>
        </w:rPr>
        <w:t>Desconto de 10% (dez por cento) nos eventos e treinamentos promovidos pelo Grupo Negócios Públicos, durante a vigência do contrato, exceto cursos In Company e Compartilhados, não sendo acumulativo;</w:t>
      </w:r>
    </w:p>
    <w:p w14:paraId="4C155BD1" w14:textId="77777777" w:rsidR="00F9488D" w:rsidRPr="00882681" w:rsidRDefault="00F9488D" w:rsidP="001B3EF0">
      <w:pPr>
        <w:pStyle w:val="PargrafodaLista"/>
        <w:numPr>
          <w:ilvl w:val="1"/>
          <w:numId w:val="9"/>
        </w:numPr>
        <w:jc w:val="both"/>
        <w:rPr>
          <w:rFonts w:ascii="Arial" w:hAnsi="Arial" w:cs="Arial"/>
        </w:rPr>
      </w:pPr>
      <w:r w:rsidRPr="00882681">
        <w:rPr>
          <w:rFonts w:ascii="Arial" w:hAnsi="Arial" w:cs="Arial"/>
        </w:rPr>
        <w:t xml:space="preserve">Treinamento ilimitado aos servidores designados para operar o sistema, visando a regular utilização do "software" e todas as suas funcionalidades para o melhor aproveitamento de seus resultados. </w:t>
      </w:r>
    </w:p>
    <w:p w14:paraId="6A702C27" w14:textId="77777777" w:rsidR="00D426A9" w:rsidRPr="00882681" w:rsidRDefault="00F9488D" w:rsidP="001B3EF0">
      <w:pPr>
        <w:pStyle w:val="PargrafodaLista"/>
        <w:numPr>
          <w:ilvl w:val="2"/>
          <w:numId w:val="9"/>
        </w:numPr>
        <w:jc w:val="both"/>
        <w:rPr>
          <w:rFonts w:ascii="Arial" w:hAnsi="Arial" w:cs="Arial"/>
        </w:rPr>
      </w:pPr>
      <w:r w:rsidRPr="00882681">
        <w:rPr>
          <w:rFonts w:ascii="Arial" w:hAnsi="Arial" w:cs="Arial"/>
        </w:rPr>
        <w:t>Os treinamentos e suportes técnicos poderão ser realizados através de vídeo conferência, Skype, e-mail, chat online e telefone, entre os horários de 9h às 18h, de segunda a quinta-feira, e às sextas-feiras de 9h às 17h, durante a vigência do contrato.</w:t>
      </w:r>
    </w:p>
    <w:p w14:paraId="6C5ABC17" w14:textId="77777777" w:rsidR="000C6008" w:rsidRPr="00882681" w:rsidRDefault="00AE5967" w:rsidP="001B3EF0">
      <w:pPr>
        <w:shd w:val="clear" w:color="auto" w:fill="EEECE1" w:themeFill="background2"/>
        <w:spacing w:line="276" w:lineRule="auto"/>
        <w:jc w:val="both"/>
        <w:rPr>
          <w:rFonts w:ascii="Arial" w:hAnsi="Arial" w:cs="Arial"/>
          <w:b/>
          <w:color w:val="auto"/>
          <w:sz w:val="22"/>
          <w:szCs w:val="22"/>
        </w:rPr>
      </w:pPr>
      <w:r w:rsidRPr="00882681">
        <w:rPr>
          <w:rFonts w:ascii="Arial" w:hAnsi="Arial" w:cs="Arial"/>
          <w:b/>
          <w:color w:val="auto"/>
          <w:sz w:val="22"/>
          <w:szCs w:val="22"/>
        </w:rPr>
        <w:t>3</w:t>
      </w:r>
      <w:r w:rsidR="000C6008" w:rsidRPr="00882681">
        <w:rPr>
          <w:rFonts w:ascii="Arial" w:hAnsi="Arial" w:cs="Arial"/>
          <w:b/>
          <w:color w:val="auto"/>
          <w:sz w:val="22"/>
          <w:szCs w:val="22"/>
        </w:rPr>
        <w:t xml:space="preserve">. </w:t>
      </w:r>
      <w:r w:rsidRPr="00882681">
        <w:rPr>
          <w:rFonts w:ascii="Arial" w:hAnsi="Arial" w:cs="Arial"/>
          <w:b/>
          <w:color w:val="auto"/>
          <w:sz w:val="22"/>
          <w:szCs w:val="22"/>
        </w:rPr>
        <w:t>JUSTIFICATIVA</w:t>
      </w:r>
      <w:r w:rsidR="008052AF" w:rsidRPr="00882681">
        <w:rPr>
          <w:rFonts w:ascii="Arial" w:hAnsi="Arial" w:cs="Arial"/>
          <w:b/>
          <w:color w:val="auto"/>
          <w:sz w:val="22"/>
          <w:szCs w:val="22"/>
        </w:rPr>
        <w:t xml:space="preserve"> DA CONTRATAÇÃO</w:t>
      </w:r>
    </w:p>
    <w:p w14:paraId="6FEEBC15" w14:textId="77777777" w:rsidR="000C6008" w:rsidRPr="00882681" w:rsidRDefault="000C6008" w:rsidP="001B3EF0">
      <w:pPr>
        <w:spacing w:line="276" w:lineRule="auto"/>
        <w:jc w:val="both"/>
        <w:rPr>
          <w:rFonts w:ascii="Arial" w:hAnsi="Arial" w:cs="Arial"/>
          <w:color w:val="auto"/>
          <w:sz w:val="22"/>
          <w:szCs w:val="22"/>
        </w:rPr>
      </w:pPr>
      <w:r w:rsidRPr="00882681">
        <w:rPr>
          <w:rFonts w:ascii="Arial" w:hAnsi="Arial" w:cs="Arial"/>
          <w:color w:val="auto"/>
          <w:sz w:val="22"/>
          <w:szCs w:val="22"/>
        </w:rPr>
        <w:t xml:space="preserve"> </w:t>
      </w:r>
    </w:p>
    <w:p w14:paraId="34B26A0A" w14:textId="77777777" w:rsidR="006C0BC2" w:rsidRPr="00882681" w:rsidRDefault="006C0BC2" w:rsidP="001B3EF0">
      <w:pPr>
        <w:pStyle w:val="PargrafodaLista"/>
        <w:numPr>
          <w:ilvl w:val="1"/>
          <w:numId w:val="1"/>
        </w:numPr>
        <w:jc w:val="both"/>
        <w:rPr>
          <w:rFonts w:ascii="Arial" w:hAnsi="Arial" w:cs="Arial"/>
          <w:b/>
        </w:rPr>
      </w:pPr>
      <w:r w:rsidRPr="00882681">
        <w:rPr>
          <w:rFonts w:ascii="Arial" w:hAnsi="Arial" w:cs="Arial"/>
          <w:b/>
        </w:rPr>
        <w:t>Da necessidade da contratação:</w:t>
      </w:r>
    </w:p>
    <w:p w14:paraId="3B9AD793" w14:textId="77777777" w:rsidR="00681583" w:rsidRPr="00882681" w:rsidRDefault="00372BD9" w:rsidP="001B3EF0">
      <w:pPr>
        <w:spacing w:line="276" w:lineRule="auto"/>
        <w:jc w:val="both"/>
        <w:rPr>
          <w:rFonts w:ascii="Arial" w:hAnsi="Arial" w:cs="Arial"/>
          <w:sz w:val="22"/>
          <w:szCs w:val="22"/>
        </w:rPr>
      </w:pPr>
      <w:r w:rsidRPr="00882681">
        <w:rPr>
          <w:rFonts w:ascii="Arial" w:hAnsi="Arial" w:cs="Arial"/>
          <w:sz w:val="22"/>
          <w:szCs w:val="22"/>
        </w:rPr>
        <w:t>O exercício da competência do profissional da área de compras públicas e suas diversas fases de atuação demanda atualização constante de conhecimento. A</w:t>
      </w:r>
      <w:r w:rsidR="000F03AF" w:rsidRPr="00882681">
        <w:rPr>
          <w:rFonts w:ascii="Arial" w:hAnsi="Arial" w:cs="Arial"/>
          <w:sz w:val="22"/>
          <w:szCs w:val="22"/>
        </w:rPr>
        <w:t xml:space="preserve"> tomada de decisões na Administração Pública exige uma avaliação criteriosa e representa responsabilidade para os que são investidos dessa competência.</w:t>
      </w:r>
      <w:r w:rsidR="00176163" w:rsidRPr="00882681">
        <w:rPr>
          <w:rFonts w:ascii="Arial" w:hAnsi="Arial" w:cs="Arial"/>
          <w:sz w:val="22"/>
          <w:szCs w:val="22"/>
        </w:rPr>
        <w:t xml:space="preserve"> </w:t>
      </w:r>
    </w:p>
    <w:p w14:paraId="3E4D095B" w14:textId="77777777" w:rsidR="00681583" w:rsidRPr="00882681" w:rsidRDefault="00681583" w:rsidP="001B3EF0">
      <w:pPr>
        <w:spacing w:line="276" w:lineRule="auto"/>
        <w:jc w:val="both"/>
        <w:rPr>
          <w:rFonts w:ascii="Arial" w:hAnsi="Arial" w:cs="Arial"/>
          <w:sz w:val="22"/>
          <w:szCs w:val="22"/>
        </w:rPr>
      </w:pPr>
    </w:p>
    <w:p w14:paraId="2C6CB191" w14:textId="77777777" w:rsidR="00D8104A" w:rsidRPr="00882681" w:rsidRDefault="00176163" w:rsidP="001B3EF0">
      <w:pPr>
        <w:spacing w:line="276" w:lineRule="auto"/>
        <w:jc w:val="both"/>
        <w:rPr>
          <w:rFonts w:ascii="Arial" w:hAnsi="Arial" w:cs="Arial"/>
          <w:sz w:val="22"/>
          <w:szCs w:val="22"/>
        </w:rPr>
      </w:pPr>
      <w:r w:rsidRPr="00882681">
        <w:rPr>
          <w:rFonts w:ascii="Arial" w:hAnsi="Arial" w:cs="Arial"/>
          <w:sz w:val="22"/>
          <w:szCs w:val="22"/>
        </w:rPr>
        <w:t xml:space="preserve">Os </w:t>
      </w:r>
      <w:r w:rsidRPr="00576BED">
        <w:rPr>
          <w:rFonts w:ascii="Arial" w:hAnsi="Arial" w:cs="Arial"/>
          <w:color w:val="auto"/>
          <w:sz w:val="22"/>
          <w:szCs w:val="22"/>
        </w:rPr>
        <w:t>servidores da área de Compras e Licitações</w:t>
      </w:r>
      <w:r w:rsidR="001B3EF0" w:rsidRPr="00576BED">
        <w:rPr>
          <w:rFonts w:ascii="Arial" w:hAnsi="Arial" w:cs="Arial"/>
          <w:color w:val="auto"/>
          <w:sz w:val="22"/>
          <w:szCs w:val="22"/>
        </w:rPr>
        <w:t xml:space="preserve"> e os membros da Comissão de Licitação</w:t>
      </w:r>
      <w:r w:rsidRPr="00576BED">
        <w:rPr>
          <w:rFonts w:ascii="Arial" w:hAnsi="Arial" w:cs="Arial"/>
          <w:color w:val="auto"/>
          <w:sz w:val="22"/>
          <w:szCs w:val="22"/>
        </w:rPr>
        <w:t xml:space="preserve"> </w:t>
      </w:r>
      <w:r w:rsidRPr="00882681">
        <w:rPr>
          <w:rFonts w:ascii="Arial" w:hAnsi="Arial" w:cs="Arial"/>
          <w:sz w:val="22"/>
          <w:szCs w:val="22"/>
        </w:rPr>
        <w:t>da Câmara Municipal de Pará de Minas vivenciam situações das mais diversificadas possíveis, provocando constantes dúvidas para a tomada de decisão, o que se torna ainda mais complicado diante da dinamicidade da legislação.</w:t>
      </w:r>
    </w:p>
    <w:p w14:paraId="60E4C26B" w14:textId="77777777" w:rsidR="00372BD9" w:rsidRPr="00882681" w:rsidRDefault="00372BD9" w:rsidP="001B3EF0">
      <w:pPr>
        <w:spacing w:line="276" w:lineRule="auto"/>
        <w:jc w:val="both"/>
        <w:rPr>
          <w:rFonts w:ascii="Arial" w:hAnsi="Arial" w:cs="Arial"/>
          <w:sz w:val="22"/>
          <w:szCs w:val="22"/>
        </w:rPr>
      </w:pPr>
    </w:p>
    <w:p w14:paraId="43036C4C" w14:textId="77777777" w:rsidR="00882681" w:rsidRPr="00882681" w:rsidRDefault="00882681" w:rsidP="001B3EF0">
      <w:pPr>
        <w:spacing w:line="276" w:lineRule="auto"/>
        <w:jc w:val="both"/>
        <w:rPr>
          <w:rFonts w:ascii="Arial" w:hAnsi="Arial" w:cs="Arial"/>
          <w:sz w:val="22"/>
          <w:szCs w:val="22"/>
        </w:rPr>
      </w:pPr>
      <w:r w:rsidRPr="00882681">
        <w:rPr>
          <w:rFonts w:ascii="Arial" w:hAnsi="Arial" w:cs="Arial"/>
          <w:sz w:val="22"/>
          <w:szCs w:val="22"/>
        </w:rPr>
        <w:t xml:space="preserve">O processo de contratação pública é um dos mais complexos dentro da estrutura administrativa. Além de relacionar-se com múltiplas áreas do conhecimento, envolve a atuação de diversos setores e agentes, com experiências também diversas, sujeitos ao cometimento de erros que podem vir a comprometer os resultados e gerar responsabilizações. É necessário, portanto, preparo e atenção para o exercício das funções que integram a etapa interna da licitação, a condução do certame e, ainda, a gestão e fiscalização do contrato administrativo. </w:t>
      </w:r>
    </w:p>
    <w:p w14:paraId="755E68E3" w14:textId="77777777" w:rsidR="00882681" w:rsidRPr="00882681" w:rsidRDefault="00882681" w:rsidP="001B3EF0">
      <w:pPr>
        <w:spacing w:line="276" w:lineRule="auto"/>
        <w:jc w:val="both"/>
        <w:rPr>
          <w:rFonts w:ascii="Arial" w:hAnsi="Arial" w:cs="Arial"/>
          <w:sz w:val="22"/>
          <w:szCs w:val="22"/>
        </w:rPr>
      </w:pPr>
    </w:p>
    <w:p w14:paraId="41EABF08" w14:textId="77777777" w:rsidR="00372BD9" w:rsidRPr="00882681" w:rsidRDefault="00372BD9" w:rsidP="001B3EF0">
      <w:pPr>
        <w:spacing w:line="276" w:lineRule="auto"/>
        <w:jc w:val="both"/>
        <w:rPr>
          <w:rFonts w:ascii="Arial" w:hAnsi="Arial" w:cs="Arial"/>
          <w:sz w:val="22"/>
          <w:szCs w:val="22"/>
        </w:rPr>
      </w:pPr>
      <w:r w:rsidRPr="00882681">
        <w:rPr>
          <w:rFonts w:ascii="Arial" w:hAnsi="Arial" w:cs="Arial"/>
          <w:sz w:val="22"/>
          <w:szCs w:val="22"/>
        </w:rPr>
        <w:t xml:space="preserve">A eficiência no setor público é um fator que muito se prima. Para tanto, os esforços de um bom gestor e sua equipe devem estar voltados para o mesmo </w:t>
      </w:r>
      <w:r w:rsidR="00681583" w:rsidRPr="00882681">
        <w:rPr>
          <w:rFonts w:ascii="Arial" w:hAnsi="Arial" w:cs="Arial"/>
          <w:sz w:val="22"/>
          <w:szCs w:val="22"/>
        </w:rPr>
        <w:t>objetivo</w:t>
      </w:r>
      <w:r w:rsidRPr="00882681">
        <w:rPr>
          <w:rFonts w:ascii="Arial" w:hAnsi="Arial" w:cs="Arial"/>
          <w:sz w:val="22"/>
          <w:szCs w:val="22"/>
        </w:rPr>
        <w:t>: comprar pela proposta mais vantajosa, diminuindo custos e melhorando a qualidade, dentro do intervalo de tempo necessário.</w:t>
      </w:r>
    </w:p>
    <w:p w14:paraId="65AF6567" w14:textId="77777777" w:rsidR="00176163" w:rsidRPr="00882681" w:rsidRDefault="00176163" w:rsidP="001B3EF0">
      <w:pPr>
        <w:spacing w:line="276" w:lineRule="auto"/>
        <w:jc w:val="both"/>
        <w:rPr>
          <w:rFonts w:ascii="Arial" w:hAnsi="Arial" w:cs="Arial"/>
          <w:sz w:val="22"/>
          <w:szCs w:val="22"/>
        </w:rPr>
      </w:pPr>
    </w:p>
    <w:p w14:paraId="7A6B1DDD" w14:textId="77777777" w:rsidR="00A7007A" w:rsidRDefault="00A7007A" w:rsidP="001B3EF0">
      <w:pPr>
        <w:spacing w:line="276" w:lineRule="auto"/>
        <w:jc w:val="both"/>
        <w:rPr>
          <w:rFonts w:ascii="Arial" w:hAnsi="Arial" w:cs="Arial"/>
          <w:sz w:val="22"/>
          <w:szCs w:val="22"/>
        </w:rPr>
      </w:pPr>
      <w:r>
        <w:rPr>
          <w:rFonts w:ascii="Arial" w:hAnsi="Arial" w:cs="Arial"/>
          <w:sz w:val="22"/>
          <w:szCs w:val="22"/>
        </w:rPr>
        <w:t>Assim, é</w:t>
      </w:r>
      <w:r w:rsidR="00176163" w:rsidRPr="00882681">
        <w:rPr>
          <w:rFonts w:ascii="Arial" w:hAnsi="Arial" w:cs="Arial"/>
          <w:sz w:val="22"/>
          <w:szCs w:val="22"/>
        </w:rPr>
        <w:t xml:space="preserve"> fundamental para o fortalecimento da capacidade dos servidores a atualização constante, sendo a consolidação do conhecimento imprescindível para solucionar problemas e firmar as melhores práticas da Gestão Pública na área de licitações e contratos.</w:t>
      </w:r>
      <w:r w:rsidR="00372BD9" w:rsidRPr="00882681">
        <w:rPr>
          <w:rFonts w:ascii="Arial" w:hAnsi="Arial" w:cs="Arial"/>
          <w:sz w:val="22"/>
          <w:szCs w:val="22"/>
        </w:rPr>
        <w:t xml:space="preserve"> </w:t>
      </w:r>
    </w:p>
    <w:p w14:paraId="281C60A4" w14:textId="77777777" w:rsidR="00A7007A" w:rsidRDefault="00A7007A" w:rsidP="001B3EF0">
      <w:pPr>
        <w:spacing w:line="276" w:lineRule="auto"/>
        <w:jc w:val="both"/>
        <w:rPr>
          <w:rFonts w:ascii="Arial" w:hAnsi="Arial" w:cs="Arial"/>
          <w:sz w:val="22"/>
          <w:szCs w:val="22"/>
        </w:rPr>
      </w:pPr>
    </w:p>
    <w:p w14:paraId="14D215E9" w14:textId="7A65A29D" w:rsidR="00176163" w:rsidRPr="00882681" w:rsidRDefault="00176163" w:rsidP="001B3EF0">
      <w:pPr>
        <w:spacing w:line="276" w:lineRule="auto"/>
        <w:jc w:val="both"/>
        <w:rPr>
          <w:rFonts w:ascii="Arial" w:hAnsi="Arial" w:cs="Arial"/>
          <w:sz w:val="22"/>
          <w:szCs w:val="22"/>
        </w:rPr>
      </w:pPr>
      <w:r w:rsidRPr="00882681">
        <w:rPr>
          <w:rFonts w:ascii="Arial" w:hAnsi="Arial" w:cs="Arial"/>
          <w:sz w:val="22"/>
          <w:szCs w:val="22"/>
        </w:rPr>
        <w:t xml:space="preserve">Tão importante quanto o conhecimento é </w:t>
      </w:r>
      <w:r w:rsidR="001B3EF0">
        <w:rPr>
          <w:rFonts w:ascii="Arial" w:hAnsi="Arial" w:cs="Arial"/>
          <w:sz w:val="22"/>
          <w:szCs w:val="22"/>
        </w:rPr>
        <w:t>a obtenção</w:t>
      </w:r>
      <w:r w:rsidRPr="00882681">
        <w:rPr>
          <w:rFonts w:ascii="Arial" w:hAnsi="Arial" w:cs="Arial"/>
          <w:sz w:val="22"/>
          <w:szCs w:val="22"/>
        </w:rPr>
        <w:t xml:space="preserve"> à informação</w:t>
      </w:r>
      <w:r w:rsidR="001B3EF0">
        <w:rPr>
          <w:rFonts w:ascii="Arial" w:hAnsi="Arial" w:cs="Arial"/>
          <w:sz w:val="22"/>
          <w:szCs w:val="22"/>
        </w:rPr>
        <w:t xml:space="preserve"> de forma</w:t>
      </w:r>
      <w:r w:rsidRPr="00882681">
        <w:rPr>
          <w:rFonts w:ascii="Arial" w:hAnsi="Arial" w:cs="Arial"/>
          <w:sz w:val="22"/>
          <w:szCs w:val="22"/>
        </w:rPr>
        <w:t xml:space="preserve"> rápida e segura, que possibilite o acesso a todos os assuntos que envolvem a contratação pública, atualizados e organizados</w:t>
      </w:r>
      <w:r w:rsidR="00882681" w:rsidRPr="00882681">
        <w:rPr>
          <w:rFonts w:ascii="Arial" w:hAnsi="Arial" w:cs="Arial"/>
          <w:sz w:val="22"/>
          <w:szCs w:val="22"/>
        </w:rPr>
        <w:t>,</w:t>
      </w:r>
      <w:r w:rsidRPr="00882681">
        <w:rPr>
          <w:rFonts w:ascii="Arial" w:hAnsi="Arial" w:cs="Arial"/>
          <w:sz w:val="22"/>
          <w:szCs w:val="22"/>
        </w:rPr>
        <w:t xml:space="preserve"> </w:t>
      </w:r>
      <w:r w:rsidR="00882681" w:rsidRPr="00882681">
        <w:rPr>
          <w:rFonts w:ascii="Arial" w:hAnsi="Arial" w:cs="Arial"/>
          <w:sz w:val="22"/>
          <w:szCs w:val="22"/>
        </w:rPr>
        <w:t>que auxilie rapidamente no deslinde de impasses e na solução de dúvidas do dia-a-dia, passíveis de gerar insegurança ou atrasar a contratação</w:t>
      </w:r>
      <w:r w:rsidRPr="00882681">
        <w:rPr>
          <w:rFonts w:ascii="Arial" w:hAnsi="Arial" w:cs="Arial"/>
          <w:sz w:val="22"/>
          <w:szCs w:val="22"/>
        </w:rPr>
        <w:t>.</w:t>
      </w:r>
    </w:p>
    <w:p w14:paraId="5A9F37ED" w14:textId="77777777" w:rsidR="00882681" w:rsidRPr="00882681" w:rsidRDefault="00882681" w:rsidP="001B3EF0">
      <w:pPr>
        <w:spacing w:line="276" w:lineRule="auto"/>
        <w:jc w:val="both"/>
        <w:rPr>
          <w:rFonts w:ascii="Arial" w:hAnsi="Arial" w:cs="Arial"/>
          <w:sz w:val="22"/>
          <w:szCs w:val="22"/>
        </w:rPr>
      </w:pPr>
    </w:p>
    <w:p w14:paraId="2931665A" w14:textId="77777777" w:rsidR="00681583" w:rsidRPr="00882681" w:rsidRDefault="00681583" w:rsidP="001B3EF0">
      <w:pPr>
        <w:spacing w:line="276" w:lineRule="auto"/>
        <w:jc w:val="both"/>
        <w:rPr>
          <w:rFonts w:ascii="Arial" w:hAnsi="Arial" w:cs="Arial"/>
          <w:sz w:val="22"/>
          <w:szCs w:val="22"/>
        </w:rPr>
      </w:pPr>
      <w:r w:rsidRPr="00882681">
        <w:rPr>
          <w:rFonts w:ascii="Arial" w:hAnsi="Arial" w:cs="Arial"/>
          <w:sz w:val="22"/>
          <w:szCs w:val="22"/>
        </w:rPr>
        <w:t xml:space="preserve">A presente contratação é de natureza estritamente técnica e necessária para o alcance do objetivo acima proposto, visto que se trata de ferramenta de grande valia para agregar </w:t>
      </w:r>
      <w:r w:rsidR="0098293B" w:rsidRPr="00882681">
        <w:rPr>
          <w:rFonts w:ascii="Arial" w:hAnsi="Arial" w:cs="Arial"/>
          <w:sz w:val="22"/>
          <w:szCs w:val="22"/>
        </w:rPr>
        <w:t>en</w:t>
      </w:r>
      <w:r w:rsidR="001B3EF0">
        <w:rPr>
          <w:rFonts w:ascii="Arial" w:hAnsi="Arial" w:cs="Arial"/>
          <w:sz w:val="22"/>
          <w:szCs w:val="22"/>
        </w:rPr>
        <w:t>t</w:t>
      </w:r>
      <w:r w:rsidR="0098293B" w:rsidRPr="00882681">
        <w:rPr>
          <w:rFonts w:ascii="Arial" w:hAnsi="Arial" w:cs="Arial"/>
          <w:sz w:val="22"/>
          <w:szCs w:val="22"/>
        </w:rPr>
        <w:t>endimento</w:t>
      </w:r>
      <w:r w:rsidRPr="00882681">
        <w:rPr>
          <w:rFonts w:ascii="Arial" w:hAnsi="Arial" w:cs="Arial"/>
          <w:sz w:val="22"/>
          <w:szCs w:val="22"/>
        </w:rPr>
        <w:t>, dados e informações necessárias à segurança dos processos internos, possibilitando, assim, o cumprimento das premissas obrigatórias nos contratos administrativos, facilitando as atividades diárias, possibilitando a rápida obtenção de informações e conferindo segurança à tomada de decisões.</w:t>
      </w:r>
    </w:p>
    <w:p w14:paraId="673049B5" w14:textId="77777777" w:rsidR="007761DD" w:rsidRPr="00882681" w:rsidRDefault="007761DD" w:rsidP="001B3EF0">
      <w:pPr>
        <w:spacing w:line="276" w:lineRule="auto"/>
        <w:jc w:val="both"/>
        <w:rPr>
          <w:rFonts w:ascii="Arial" w:hAnsi="Arial" w:cs="Arial"/>
          <w:sz w:val="22"/>
          <w:szCs w:val="22"/>
        </w:rPr>
      </w:pPr>
    </w:p>
    <w:p w14:paraId="42889BBD" w14:textId="77777777" w:rsidR="006C0BC2" w:rsidRPr="00882681" w:rsidRDefault="00176163" w:rsidP="001B3EF0">
      <w:pPr>
        <w:spacing w:line="276" w:lineRule="auto"/>
        <w:jc w:val="both"/>
        <w:rPr>
          <w:rFonts w:ascii="Arial" w:hAnsi="Arial" w:cs="Arial"/>
          <w:sz w:val="22"/>
          <w:szCs w:val="22"/>
        </w:rPr>
      </w:pPr>
      <w:r w:rsidRPr="00882681">
        <w:rPr>
          <w:rFonts w:ascii="Arial" w:hAnsi="Arial" w:cs="Arial"/>
          <w:sz w:val="22"/>
          <w:szCs w:val="22"/>
        </w:rPr>
        <w:t>Desta forma, a contratação dos serviços de uma empresa notoriamente especializada, criada com a missão de servir de suporte técnico à Administração Pública, na área de licitações e contratos administrativos, apresenta-se como uma solução viável para auxiliar nas necessidades indicadas acima.</w:t>
      </w:r>
    </w:p>
    <w:p w14:paraId="0DCB8C96" w14:textId="77777777" w:rsidR="00176163" w:rsidRPr="00882681" w:rsidRDefault="00176163" w:rsidP="001B3EF0">
      <w:pPr>
        <w:spacing w:line="276" w:lineRule="auto"/>
        <w:jc w:val="both"/>
        <w:rPr>
          <w:rFonts w:ascii="Arial" w:hAnsi="Arial" w:cs="Arial"/>
          <w:sz w:val="22"/>
          <w:szCs w:val="22"/>
        </w:rPr>
      </w:pPr>
    </w:p>
    <w:p w14:paraId="54DD11AF" w14:textId="77777777" w:rsidR="006C0BC2" w:rsidRPr="00882681" w:rsidRDefault="006C0BC2" w:rsidP="001B3EF0">
      <w:pPr>
        <w:pStyle w:val="PargrafodaLista"/>
        <w:numPr>
          <w:ilvl w:val="1"/>
          <w:numId w:val="1"/>
        </w:numPr>
        <w:jc w:val="both"/>
        <w:rPr>
          <w:rFonts w:ascii="Arial" w:hAnsi="Arial" w:cs="Arial"/>
          <w:b/>
        </w:rPr>
      </w:pPr>
      <w:r w:rsidRPr="00882681">
        <w:rPr>
          <w:rFonts w:ascii="Arial" w:hAnsi="Arial" w:cs="Arial"/>
          <w:b/>
        </w:rPr>
        <w:t>Da inviabilidade de competição:</w:t>
      </w:r>
    </w:p>
    <w:p w14:paraId="3FFC5372" w14:textId="77777777" w:rsidR="00572250" w:rsidRPr="00882681" w:rsidRDefault="009A2125" w:rsidP="001B3EF0">
      <w:pPr>
        <w:pStyle w:val="PargrafodaLista"/>
        <w:ind w:left="0"/>
        <w:jc w:val="both"/>
        <w:rPr>
          <w:rFonts w:ascii="Arial" w:hAnsi="Arial" w:cs="Arial"/>
        </w:rPr>
      </w:pPr>
      <w:r w:rsidRPr="00882681">
        <w:rPr>
          <w:rFonts w:ascii="Arial" w:hAnsi="Arial" w:cs="Arial"/>
        </w:rPr>
        <w:t xml:space="preserve">A contratação do serviço acima relacionado se caracteriza por sua </w:t>
      </w:r>
      <w:r w:rsidRPr="00A7007A">
        <w:rPr>
          <w:rFonts w:ascii="Arial" w:hAnsi="Arial" w:cs="Arial"/>
          <w:i/>
          <w:iCs/>
        </w:rPr>
        <w:t>singularidade</w:t>
      </w:r>
      <w:r w:rsidRPr="00882681">
        <w:rPr>
          <w:rFonts w:ascii="Arial" w:hAnsi="Arial" w:cs="Arial"/>
        </w:rPr>
        <w:t xml:space="preserve">, sendo </w:t>
      </w:r>
      <w:r w:rsidRPr="00A7007A">
        <w:rPr>
          <w:rFonts w:ascii="Arial" w:hAnsi="Arial" w:cs="Arial"/>
          <w:i/>
          <w:iCs/>
        </w:rPr>
        <w:t xml:space="preserve">inviável </w:t>
      </w:r>
      <w:r w:rsidRPr="00882681">
        <w:rPr>
          <w:rFonts w:ascii="Arial" w:hAnsi="Arial" w:cs="Arial"/>
        </w:rPr>
        <w:t xml:space="preserve">a competição. </w:t>
      </w:r>
    </w:p>
    <w:p w14:paraId="4E1A1355" w14:textId="078EDC48" w:rsidR="00552AD2" w:rsidRPr="00882681" w:rsidRDefault="00552AD2" w:rsidP="001B3EF0">
      <w:pPr>
        <w:pStyle w:val="PargrafodaLista"/>
        <w:ind w:left="0"/>
        <w:jc w:val="both"/>
        <w:rPr>
          <w:rFonts w:ascii="Arial" w:hAnsi="Arial" w:cs="Arial"/>
        </w:rPr>
      </w:pPr>
      <w:r w:rsidRPr="00882681">
        <w:rPr>
          <w:rFonts w:ascii="Arial" w:hAnsi="Arial" w:cs="Arial"/>
        </w:rPr>
        <w:lastRenderedPageBreak/>
        <w:t xml:space="preserve">É consabido que a inviabilidade de competição na aquisição de um serviço ou produto caracteriza, na Administração Pública, caso de </w:t>
      </w:r>
      <w:r w:rsidR="00A7007A">
        <w:rPr>
          <w:rFonts w:ascii="Arial" w:hAnsi="Arial" w:cs="Arial"/>
        </w:rPr>
        <w:t>i</w:t>
      </w:r>
      <w:r w:rsidRPr="00882681">
        <w:rPr>
          <w:rFonts w:ascii="Arial" w:hAnsi="Arial" w:cs="Arial"/>
        </w:rPr>
        <w:t xml:space="preserve">nexigibilidade de </w:t>
      </w:r>
      <w:r w:rsidR="00A7007A">
        <w:rPr>
          <w:rFonts w:ascii="Arial" w:hAnsi="Arial" w:cs="Arial"/>
        </w:rPr>
        <w:t>l</w:t>
      </w:r>
      <w:r w:rsidRPr="00882681">
        <w:rPr>
          <w:rFonts w:ascii="Arial" w:hAnsi="Arial" w:cs="Arial"/>
        </w:rPr>
        <w:t xml:space="preserve">icitação, nos termos do </w:t>
      </w:r>
      <w:r w:rsidR="001453AF" w:rsidRPr="00A7007A">
        <w:rPr>
          <w:rFonts w:ascii="Arial" w:hAnsi="Arial" w:cs="Arial"/>
          <w:b/>
          <w:bCs/>
        </w:rPr>
        <w:t>a</w:t>
      </w:r>
      <w:r w:rsidRPr="00A7007A">
        <w:rPr>
          <w:rFonts w:ascii="Arial" w:hAnsi="Arial" w:cs="Arial"/>
          <w:b/>
          <w:bCs/>
        </w:rPr>
        <w:t>rt. 25,</w:t>
      </w:r>
      <w:r w:rsidR="00FD5FC1">
        <w:rPr>
          <w:rFonts w:ascii="Arial" w:hAnsi="Arial" w:cs="Arial"/>
          <w:b/>
          <w:bCs/>
        </w:rPr>
        <w:t xml:space="preserve"> </w:t>
      </w:r>
      <w:r w:rsidR="00FD5FC1">
        <w:rPr>
          <w:rFonts w:ascii="Arial" w:hAnsi="Arial" w:cs="Arial"/>
          <w:b/>
          <w:bCs/>
          <w:i/>
          <w:iCs/>
        </w:rPr>
        <w:t>caput</w:t>
      </w:r>
      <w:r w:rsidR="00FD5FC1">
        <w:rPr>
          <w:rFonts w:ascii="Arial" w:hAnsi="Arial" w:cs="Arial"/>
          <w:b/>
          <w:bCs/>
        </w:rPr>
        <w:t>,</w:t>
      </w:r>
      <w:r w:rsidRPr="00A7007A">
        <w:rPr>
          <w:rFonts w:ascii="Arial" w:hAnsi="Arial" w:cs="Arial"/>
          <w:b/>
          <w:bCs/>
        </w:rPr>
        <w:t xml:space="preserve"> da Lei n°. 8.666/93</w:t>
      </w:r>
      <w:r w:rsidRPr="00882681">
        <w:rPr>
          <w:rFonts w:ascii="Arial" w:hAnsi="Arial" w:cs="Arial"/>
        </w:rPr>
        <w:t xml:space="preserve">, de tal forma que a contratação direta se impõe em face da impossibilidade de </w:t>
      </w:r>
      <w:r w:rsidR="001453AF" w:rsidRPr="00882681">
        <w:rPr>
          <w:rFonts w:ascii="Arial" w:hAnsi="Arial" w:cs="Arial"/>
        </w:rPr>
        <w:t xml:space="preserve">concorrência devido à peculiaridade do </w:t>
      </w:r>
      <w:r w:rsidR="00572250" w:rsidRPr="00882681">
        <w:rPr>
          <w:rFonts w:ascii="Arial" w:hAnsi="Arial" w:cs="Arial"/>
        </w:rPr>
        <w:t>objeto.</w:t>
      </w:r>
    </w:p>
    <w:p w14:paraId="59647254" w14:textId="77777777" w:rsidR="001B3EF0" w:rsidRDefault="0098293B" w:rsidP="001B3EF0">
      <w:pPr>
        <w:pStyle w:val="PargrafodaLista"/>
        <w:ind w:left="0"/>
        <w:jc w:val="both"/>
        <w:rPr>
          <w:rFonts w:ascii="Arial" w:hAnsi="Arial" w:cs="Arial"/>
        </w:rPr>
      </w:pPr>
      <w:r w:rsidRPr="00882681">
        <w:rPr>
          <w:rFonts w:ascii="Arial" w:hAnsi="Arial" w:cs="Arial"/>
        </w:rPr>
        <w:t>A inviabilidade de competição pode decorrer da impossibilidade de comparar objetivamente os diversos objetos similares encontrados no mercado, por possuírem natureza técnica e ser, diretamente, produto do desempenho do profissional especializado que o executa.</w:t>
      </w:r>
      <w:r w:rsidR="007669BD" w:rsidRPr="00882681">
        <w:rPr>
          <w:rFonts w:ascii="Arial" w:hAnsi="Arial" w:cs="Arial"/>
        </w:rPr>
        <w:t xml:space="preserve"> </w:t>
      </w:r>
    </w:p>
    <w:p w14:paraId="7D82E12B" w14:textId="77777777" w:rsidR="00572250" w:rsidRPr="00882681" w:rsidRDefault="00572250" w:rsidP="001B3EF0">
      <w:pPr>
        <w:pStyle w:val="PargrafodaLista"/>
        <w:ind w:left="0"/>
        <w:jc w:val="both"/>
        <w:rPr>
          <w:rFonts w:ascii="Arial" w:hAnsi="Arial" w:cs="Arial"/>
        </w:rPr>
      </w:pPr>
      <w:r w:rsidRPr="00882681">
        <w:rPr>
          <w:rFonts w:ascii="Arial" w:hAnsi="Arial" w:cs="Arial"/>
        </w:rPr>
        <w:t>O que respalda a inexigibilidade de licitação, nesse caso, é justamente a inexistência de critérios objetivos na escolha do prestador de serviços</w:t>
      </w:r>
      <w:r w:rsidR="008F0D5A" w:rsidRPr="00882681">
        <w:rPr>
          <w:rFonts w:ascii="Arial" w:hAnsi="Arial" w:cs="Arial"/>
        </w:rPr>
        <w:t xml:space="preserve"> quando se trata de serviços técnicos profissionais especializados, de natureza singular, cuja aferição é complexa e pressupõe um grau de subjetividade que faz cair por terra a competitividade.</w:t>
      </w:r>
    </w:p>
    <w:p w14:paraId="21053AF7" w14:textId="77777777" w:rsidR="007669BD" w:rsidRPr="00882681" w:rsidRDefault="007669BD" w:rsidP="001B3EF0">
      <w:pPr>
        <w:pStyle w:val="PargrafodaLista"/>
        <w:ind w:left="0"/>
        <w:jc w:val="both"/>
        <w:rPr>
          <w:rFonts w:ascii="Arial" w:hAnsi="Arial" w:cs="Arial"/>
        </w:rPr>
      </w:pPr>
      <w:r w:rsidRPr="00882681">
        <w:rPr>
          <w:rFonts w:ascii="Arial" w:hAnsi="Arial" w:cs="Arial"/>
        </w:rPr>
        <w:t xml:space="preserve">A situação ora em análise apresenta as seguintes características: a) </w:t>
      </w:r>
      <w:r w:rsidR="001B3EF0">
        <w:rPr>
          <w:rFonts w:ascii="Arial" w:hAnsi="Arial" w:cs="Arial"/>
        </w:rPr>
        <w:t>o</w:t>
      </w:r>
      <w:r w:rsidRPr="00882681">
        <w:rPr>
          <w:rFonts w:ascii="Arial" w:hAnsi="Arial" w:cs="Arial"/>
        </w:rPr>
        <w:t xml:space="preserve"> serviço é técnico profissional especializado, de natureza singular; b) </w:t>
      </w:r>
      <w:r w:rsidR="001B3EF0">
        <w:rPr>
          <w:rFonts w:ascii="Arial" w:hAnsi="Arial" w:cs="Arial"/>
        </w:rPr>
        <w:t>o</w:t>
      </w:r>
      <w:r w:rsidRPr="00882681">
        <w:rPr>
          <w:rFonts w:ascii="Arial" w:hAnsi="Arial" w:cs="Arial"/>
        </w:rPr>
        <w:t xml:space="preserve"> serviço é prestado de forma peculiar, diferenciada em face dos demais ofertados pelo mercado, e disponibilizado apenas pela empresa a ser contratada; c) </w:t>
      </w:r>
      <w:r w:rsidR="001B3EF0">
        <w:rPr>
          <w:rFonts w:ascii="Arial" w:hAnsi="Arial" w:cs="Arial"/>
        </w:rPr>
        <w:t>n</w:t>
      </w:r>
      <w:r w:rsidRPr="00882681">
        <w:rPr>
          <w:rFonts w:ascii="Arial" w:hAnsi="Arial" w:cs="Arial"/>
        </w:rPr>
        <w:t xml:space="preserve">ão é possível estabelecer uma comparação objetiva, em termos de conteúdo, com os diversos serviços de consultoria prestados pelas empresas do ramo; d) </w:t>
      </w:r>
      <w:r w:rsidR="001B3EF0">
        <w:rPr>
          <w:rFonts w:ascii="Arial" w:hAnsi="Arial" w:cs="Arial"/>
        </w:rPr>
        <w:t>a</w:t>
      </w:r>
      <w:r w:rsidRPr="00882681">
        <w:rPr>
          <w:rFonts w:ascii="Arial" w:hAnsi="Arial" w:cs="Arial"/>
        </w:rPr>
        <w:t xml:space="preserve"> empresa prestadora dos serviços detém notória experiência, atuando a mais de 20 anos junto à Administração Pública, especialmente em matéria de licitações e contratos.</w:t>
      </w:r>
    </w:p>
    <w:p w14:paraId="60B3D172" w14:textId="77777777" w:rsidR="00622015" w:rsidRPr="00882681" w:rsidRDefault="007669BD" w:rsidP="001B3EF0">
      <w:pPr>
        <w:pStyle w:val="PargrafodaLista"/>
        <w:ind w:left="0"/>
        <w:jc w:val="both"/>
        <w:rPr>
          <w:rFonts w:ascii="Arial" w:hAnsi="Arial" w:cs="Arial"/>
        </w:rPr>
      </w:pPr>
      <w:r w:rsidRPr="00882681">
        <w:rPr>
          <w:rFonts w:ascii="Arial" w:hAnsi="Arial" w:cs="Arial"/>
        </w:rPr>
        <w:t xml:space="preserve">Marçal JUSTEN FILHO escreve que: </w:t>
      </w:r>
    </w:p>
    <w:p w14:paraId="6D76F9B3" w14:textId="77777777" w:rsidR="00622015" w:rsidRPr="00882681" w:rsidRDefault="007669BD" w:rsidP="001B3EF0">
      <w:pPr>
        <w:pStyle w:val="PargrafodaLista"/>
        <w:ind w:left="1985"/>
        <w:jc w:val="both"/>
        <w:rPr>
          <w:rFonts w:ascii="Arial" w:hAnsi="Arial" w:cs="Arial"/>
        </w:rPr>
      </w:pPr>
      <w:r w:rsidRPr="00882681">
        <w:rPr>
          <w:rFonts w:ascii="Arial" w:hAnsi="Arial" w:cs="Arial"/>
        </w:rPr>
        <w:t>... a “natureza singular” deve ser entendida como uma característica especial de algumas contratações de serviços técnicos profissionais especializados (...) singular é a natureza do serviço, não o número de pessoas capacitadas a executá-lo. (...) a natureza singular resulta da conjugação de dois elementos, entre si relacionados. Um deles é a excepcionalidade da necessidade a ser satisfeita. O outro é a ausência de viabilidade de seu atendimento por parte de um profissional especializado padrão (...)</w:t>
      </w:r>
    </w:p>
    <w:p w14:paraId="78D85448" w14:textId="29A59B4C" w:rsidR="00FD5FC1" w:rsidRDefault="00FD5FC1" w:rsidP="001B3EF0">
      <w:pPr>
        <w:pStyle w:val="PargrafodaLista"/>
        <w:ind w:left="0"/>
        <w:jc w:val="both"/>
        <w:rPr>
          <w:rFonts w:ascii="Arial" w:hAnsi="Arial" w:cs="Arial"/>
        </w:rPr>
      </w:pPr>
      <w:r>
        <w:rPr>
          <w:rFonts w:ascii="Arial" w:hAnsi="Arial" w:cs="Arial"/>
        </w:rPr>
        <w:t>Um serviço singular, intelectual, técnico-profissional e especializado nunca será igual a outro. A singularidade não é sinônimo de único. É a natureza, a qualidade, a complexidade e a diferenciação do serviço que o individualizam a tal ponto que tornam inviável a comparação com outros que eventualmente existam no mercado.</w:t>
      </w:r>
    </w:p>
    <w:p w14:paraId="08562877" w14:textId="0EA55C73" w:rsidR="007669BD" w:rsidRPr="00882681" w:rsidRDefault="007669BD" w:rsidP="001B3EF0">
      <w:pPr>
        <w:pStyle w:val="PargrafodaLista"/>
        <w:ind w:left="0"/>
        <w:jc w:val="both"/>
        <w:rPr>
          <w:rFonts w:ascii="Arial" w:hAnsi="Arial" w:cs="Arial"/>
        </w:rPr>
      </w:pPr>
      <w:r w:rsidRPr="00882681">
        <w:rPr>
          <w:rFonts w:ascii="Arial" w:hAnsi="Arial" w:cs="Arial"/>
        </w:rPr>
        <w:t>É impossível estabelecer critérios objetivos de comparação técnica para objetos dessa natureza, que dependem da capacidade e do desempenho do profissional que o executará. Portanto, qualquer tentativa de licitar serviço como este restaria frustrada, pela inviabilidade de processar-se o julgamento objetivo.</w:t>
      </w:r>
    </w:p>
    <w:p w14:paraId="6C5B0803" w14:textId="77777777" w:rsidR="009301E6" w:rsidRPr="00882681" w:rsidRDefault="009301E6" w:rsidP="001B3EF0">
      <w:pPr>
        <w:pStyle w:val="PargrafodaLista"/>
        <w:ind w:left="0"/>
        <w:jc w:val="both"/>
        <w:rPr>
          <w:rFonts w:ascii="Arial" w:hAnsi="Arial" w:cs="Arial"/>
        </w:rPr>
      </w:pPr>
      <w:r w:rsidRPr="00882681">
        <w:rPr>
          <w:rFonts w:ascii="Arial" w:hAnsi="Arial" w:cs="Arial"/>
        </w:rPr>
        <w:t xml:space="preserve">Dessa forma, é possível concluir que a contratação pretendida pode ser enquadrada na hipótese de inexigibilidade de licitação, com respaldo no art. 25, </w:t>
      </w:r>
      <w:r w:rsidRPr="00882681">
        <w:rPr>
          <w:rFonts w:ascii="Arial" w:hAnsi="Arial" w:cs="Arial"/>
          <w:i/>
        </w:rPr>
        <w:t>caput</w:t>
      </w:r>
      <w:r w:rsidRPr="00882681">
        <w:rPr>
          <w:rFonts w:ascii="Arial" w:hAnsi="Arial" w:cs="Arial"/>
        </w:rPr>
        <w:t xml:space="preserve"> e incisos II, da Lei 8.666/93.</w:t>
      </w:r>
    </w:p>
    <w:p w14:paraId="7B4F506D" w14:textId="77777777" w:rsidR="006C0BC2" w:rsidRPr="00882681" w:rsidRDefault="00BB4610" w:rsidP="001B3EF0">
      <w:pPr>
        <w:pStyle w:val="PargrafodaLista"/>
        <w:numPr>
          <w:ilvl w:val="1"/>
          <w:numId w:val="1"/>
        </w:numPr>
        <w:jc w:val="both"/>
        <w:rPr>
          <w:rFonts w:ascii="Arial" w:hAnsi="Arial" w:cs="Arial"/>
          <w:b/>
        </w:rPr>
      </w:pPr>
      <w:r w:rsidRPr="00882681">
        <w:rPr>
          <w:rFonts w:ascii="Arial" w:hAnsi="Arial" w:cs="Arial"/>
          <w:b/>
        </w:rPr>
        <w:t>Do prestador de serviço e da</w:t>
      </w:r>
      <w:r w:rsidR="006C0BC2" w:rsidRPr="00882681">
        <w:rPr>
          <w:rFonts w:ascii="Arial" w:hAnsi="Arial" w:cs="Arial"/>
          <w:b/>
        </w:rPr>
        <w:t xml:space="preserve"> e justificativa da escolha:</w:t>
      </w:r>
    </w:p>
    <w:p w14:paraId="2CCD50D2" w14:textId="7E062604" w:rsidR="006C0BC2" w:rsidRPr="00882681" w:rsidRDefault="009301E6" w:rsidP="001B3EF0">
      <w:pPr>
        <w:spacing w:line="276" w:lineRule="auto"/>
        <w:jc w:val="both"/>
        <w:rPr>
          <w:rFonts w:ascii="Arial" w:hAnsi="Arial" w:cs="Arial"/>
          <w:sz w:val="22"/>
          <w:szCs w:val="22"/>
        </w:rPr>
      </w:pPr>
      <w:r w:rsidRPr="00882681">
        <w:rPr>
          <w:rFonts w:ascii="Arial" w:hAnsi="Arial" w:cs="Arial"/>
          <w:sz w:val="22"/>
          <w:szCs w:val="22"/>
        </w:rPr>
        <w:lastRenderedPageBreak/>
        <w:t>A</w:t>
      </w:r>
      <w:r w:rsidR="00BB4610" w:rsidRPr="00882681">
        <w:rPr>
          <w:rFonts w:ascii="Arial" w:hAnsi="Arial" w:cs="Arial"/>
          <w:sz w:val="22"/>
          <w:szCs w:val="22"/>
        </w:rPr>
        <w:t xml:space="preserve"> prestador</w:t>
      </w:r>
      <w:r w:rsidRPr="00882681">
        <w:rPr>
          <w:rFonts w:ascii="Arial" w:hAnsi="Arial" w:cs="Arial"/>
          <w:sz w:val="22"/>
          <w:szCs w:val="22"/>
        </w:rPr>
        <w:t>a</w:t>
      </w:r>
      <w:r w:rsidR="00BB4610" w:rsidRPr="00882681">
        <w:rPr>
          <w:rFonts w:ascii="Arial" w:hAnsi="Arial" w:cs="Arial"/>
          <w:sz w:val="22"/>
          <w:szCs w:val="22"/>
        </w:rPr>
        <w:t xml:space="preserve"> de serviço é a </w:t>
      </w:r>
      <w:r w:rsidR="008F0D5A" w:rsidRPr="00882681">
        <w:rPr>
          <w:rFonts w:ascii="Arial" w:hAnsi="Arial" w:cs="Arial"/>
          <w:b/>
          <w:sz w:val="22"/>
          <w:szCs w:val="22"/>
        </w:rPr>
        <w:t xml:space="preserve">EDITORA NEGÓCIOS PÚBLICOS DO BRASIL </w:t>
      </w:r>
      <w:r w:rsidR="005173BE">
        <w:rPr>
          <w:rFonts w:ascii="Arial" w:hAnsi="Arial" w:cs="Arial"/>
          <w:b/>
          <w:sz w:val="22"/>
          <w:szCs w:val="22"/>
        </w:rPr>
        <w:t>EIRELI</w:t>
      </w:r>
      <w:r w:rsidR="00BB4610" w:rsidRPr="00882681">
        <w:rPr>
          <w:rFonts w:ascii="Arial" w:hAnsi="Arial" w:cs="Arial"/>
          <w:sz w:val="22"/>
          <w:szCs w:val="22"/>
        </w:rPr>
        <w:t xml:space="preserve">, </w:t>
      </w:r>
      <w:r w:rsidR="001318C8" w:rsidRPr="00882681">
        <w:rPr>
          <w:rFonts w:ascii="Arial" w:hAnsi="Arial" w:cs="Arial"/>
          <w:sz w:val="22"/>
          <w:szCs w:val="22"/>
        </w:rPr>
        <w:t xml:space="preserve">pessoa jurídica de direito privado, </w:t>
      </w:r>
      <w:r w:rsidR="00BB4610" w:rsidRPr="00882681">
        <w:rPr>
          <w:rFonts w:ascii="Arial" w:hAnsi="Arial" w:cs="Arial"/>
          <w:sz w:val="22"/>
          <w:szCs w:val="22"/>
        </w:rPr>
        <w:t xml:space="preserve">inscrita no CNPJ sob o nº </w:t>
      </w:r>
      <w:r w:rsidR="008F0D5A" w:rsidRPr="00882681">
        <w:rPr>
          <w:rFonts w:ascii="Arial" w:hAnsi="Arial" w:cs="Arial"/>
          <w:sz w:val="22"/>
          <w:szCs w:val="22"/>
        </w:rPr>
        <w:t>06.132.270/0001-32,</w:t>
      </w:r>
      <w:r w:rsidR="00BB4610" w:rsidRPr="00882681">
        <w:rPr>
          <w:rFonts w:ascii="Arial" w:hAnsi="Arial" w:cs="Arial"/>
          <w:sz w:val="22"/>
          <w:szCs w:val="22"/>
        </w:rPr>
        <w:t xml:space="preserve"> com sede na Rua </w:t>
      </w:r>
      <w:r w:rsidR="00A7007A">
        <w:rPr>
          <w:rFonts w:ascii="Arial" w:hAnsi="Arial" w:cs="Arial"/>
          <w:sz w:val="22"/>
          <w:szCs w:val="22"/>
        </w:rPr>
        <w:t>Dr. Brasilio Vicente de Castro</w:t>
      </w:r>
      <w:r w:rsidR="00BB4610" w:rsidRPr="00882681">
        <w:rPr>
          <w:rFonts w:ascii="Arial" w:hAnsi="Arial" w:cs="Arial"/>
          <w:sz w:val="22"/>
          <w:szCs w:val="22"/>
        </w:rPr>
        <w:t xml:space="preserve">, nº </w:t>
      </w:r>
      <w:r w:rsidR="00A7007A">
        <w:rPr>
          <w:rFonts w:ascii="Arial" w:hAnsi="Arial" w:cs="Arial"/>
          <w:sz w:val="22"/>
          <w:szCs w:val="22"/>
        </w:rPr>
        <w:t>111</w:t>
      </w:r>
      <w:r w:rsidR="00BB4610" w:rsidRPr="00882681">
        <w:rPr>
          <w:rFonts w:ascii="Arial" w:hAnsi="Arial" w:cs="Arial"/>
          <w:sz w:val="22"/>
          <w:szCs w:val="22"/>
        </w:rPr>
        <w:t>,</w:t>
      </w:r>
      <w:r w:rsidR="001318C8" w:rsidRPr="00882681">
        <w:rPr>
          <w:rFonts w:ascii="Arial" w:hAnsi="Arial" w:cs="Arial"/>
          <w:sz w:val="22"/>
          <w:szCs w:val="22"/>
        </w:rPr>
        <w:t xml:space="preserve"> </w:t>
      </w:r>
      <w:r w:rsidR="00A7007A">
        <w:rPr>
          <w:rFonts w:ascii="Arial" w:hAnsi="Arial" w:cs="Arial"/>
          <w:sz w:val="22"/>
          <w:szCs w:val="22"/>
        </w:rPr>
        <w:t>sala 904</w:t>
      </w:r>
      <w:r w:rsidR="001318C8" w:rsidRPr="00882681">
        <w:rPr>
          <w:rFonts w:ascii="Arial" w:hAnsi="Arial" w:cs="Arial"/>
          <w:sz w:val="22"/>
          <w:szCs w:val="22"/>
        </w:rPr>
        <w:t>,</w:t>
      </w:r>
      <w:r w:rsidR="00A7007A">
        <w:rPr>
          <w:rFonts w:ascii="Arial" w:hAnsi="Arial" w:cs="Arial"/>
          <w:sz w:val="22"/>
          <w:szCs w:val="22"/>
        </w:rPr>
        <w:t xml:space="preserve"> Edifício Eurobusiness, Bairro</w:t>
      </w:r>
      <w:r w:rsidR="00BB4610" w:rsidRPr="00882681">
        <w:rPr>
          <w:rFonts w:ascii="Arial" w:hAnsi="Arial" w:cs="Arial"/>
          <w:sz w:val="22"/>
          <w:szCs w:val="22"/>
        </w:rPr>
        <w:t xml:space="preserve"> C</w:t>
      </w:r>
      <w:r w:rsidR="00A7007A">
        <w:rPr>
          <w:rFonts w:ascii="Arial" w:hAnsi="Arial" w:cs="Arial"/>
          <w:sz w:val="22"/>
          <w:szCs w:val="22"/>
        </w:rPr>
        <w:t>ampo Comprido</w:t>
      </w:r>
      <w:r w:rsidR="00BB4610" w:rsidRPr="00882681">
        <w:rPr>
          <w:rFonts w:ascii="Arial" w:hAnsi="Arial" w:cs="Arial"/>
          <w:sz w:val="22"/>
          <w:szCs w:val="22"/>
        </w:rPr>
        <w:t xml:space="preserve">, </w:t>
      </w:r>
      <w:r w:rsidR="008F0D5A" w:rsidRPr="00882681">
        <w:rPr>
          <w:rFonts w:ascii="Arial" w:hAnsi="Arial" w:cs="Arial"/>
          <w:sz w:val="22"/>
          <w:szCs w:val="22"/>
        </w:rPr>
        <w:t xml:space="preserve">Curitiba </w:t>
      </w:r>
      <w:r w:rsidR="00A7007A">
        <w:rPr>
          <w:rFonts w:ascii="Arial" w:hAnsi="Arial" w:cs="Arial"/>
          <w:sz w:val="22"/>
          <w:szCs w:val="22"/>
        </w:rPr>
        <w:t>–</w:t>
      </w:r>
      <w:r w:rsidR="008F0D5A" w:rsidRPr="00882681">
        <w:rPr>
          <w:rFonts w:ascii="Arial" w:hAnsi="Arial" w:cs="Arial"/>
          <w:sz w:val="22"/>
          <w:szCs w:val="22"/>
        </w:rPr>
        <w:t xml:space="preserve"> PR</w:t>
      </w:r>
      <w:r w:rsidR="00A7007A">
        <w:rPr>
          <w:rFonts w:ascii="Arial" w:hAnsi="Arial" w:cs="Arial"/>
          <w:sz w:val="22"/>
          <w:szCs w:val="22"/>
        </w:rPr>
        <w:t>, CEP 81.200-526</w:t>
      </w:r>
      <w:r w:rsidR="00BB4610" w:rsidRPr="00882681">
        <w:rPr>
          <w:rFonts w:ascii="Arial" w:hAnsi="Arial" w:cs="Arial"/>
          <w:sz w:val="22"/>
          <w:szCs w:val="22"/>
        </w:rPr>
        <w:t>.</w:t>
      </w:r>
    </w:p>
    <w:p w14:paraId="5BA25F6E" w14:textId="77777777" w:rsidR="00622015" w:rsidRPr="00882681" w:rsidRDefault="00622015" w:rsidP="001B3EF0">
      <w:pPr>
        <w:spacing w:line="276" w:lineRule="auto"/>
        <w:jc w:val="both"/>
        <w:rPr>
          <w:rFonts w:ascii="Arial" w:hAnsi="Arial" w:cs="Arial"/>
          <w:sz w:val="22"/>
          <w:szCs w:val="22"/>
        </w:rPr>
      </w:pPr>
    </w:p>
    <w:p w14:paraId="7F33E250" w14:textId="77777777" w:rsidR="00622015" w:rsidRPr="00882681" w:rsidRDefault="00622015" w:rsidP="001B3EF0">
      <w:pPr>
        <w:spacing w:line="276" w:lineRule="auto"/>
        <w:jc w:val="both"/>
        <w:rPr>
          <w:rFonts w:ascii="Arial" w:hAnsi="Arial" w:cs="Arial"/>
          <w:sz w:val="22"/>
          <w:szCs w:val="22"/>
        </w:rPr>
      </w:pPr>
      <w:r w:rsidRPr="00882681">
        <w:rPr>
          <w:rFonts w:ascii="Arial" w:hAnsi="Arial" w:cs="Arial"/>
          <w:sz w:val="22"/>
          <w:szCs w:val="22"/>
        </w:rPr>
        <w:t>De acordo com o §1º, do art. 25, da Lei 8.666/93, pode ser considerado notoriamente especializado o profissional ou empresa que, em razão de “desempenho anterior, estudos, experiências, publicações, organização, aparelhamento, equipe técnica, ou de outros requisitos relacionados com suas atividades”, tenha construído um conceito positivo em seu campo de atuação, de modo a possibilitar a conclusão de que é pessoa adequada para desempenhar o objeto.</w:t>
      </w:r>
    </w:p>
    <w:p w14:paraId="047E11B9" w14:textId="77777777" w:rsidR="00622015" w:rsidRPr="00882681" w:rsidRDefault="00622015" w:rsidP="001B3EF0">
      <w:pPr>
        <w:spacing w:line="276" w:lineRule="auto"/>
        <w:jc w:val="both"/>
        <w:rPr>
          <w:rFonts w:ascii="Arial" w:hAnsi="Arial" w:cs="Arial"/>
          <w:sz w:val="22"/>
          <w:szCs w:val="22"/>
        </w:rPr>
      </w:pPr>
    </w:p>
    <w:p w14:paraId="737AA704" w14:textId="08CACF3A" w:rsidR="009301E6" w:rsidRPr="00882681" w:rsidRDefault="00622015" w:rsidP="001B3EF0">
      <w:pPr>
        <w:spacing w:line="276" w:lineRule="auto"/>
        <w:jc w:val="both"/>
        <w:rPr>
          <w:rFonts w:ascii="Arial" w:hAnsi="Arial" w:cs="Arial"/>
          <w:sz w:val="22"/>
          <w:szCs w:val="22"/>
        </w:rPr>
      </w:pPr>
      <w:r w:rsidRPr="00882681">
        <w:rPr>
          <w:rFonts w:ascii="Arial" w:hAnsi="Arial" w:cs="Arial"/>
          <w:sz w:val="22"/>
          <w:szCs w:val="22"/>
        </w:rPr>
        <w:t>A Negócios Públicos do Brasil, possui experiência de longa data em matéria de licitações e contratos públicos</w:t>
      </w:r>
      <w:r w:rsidR="00882681" w:rsidRPr="00882681">
        <w:rPr>
          <w:rFonts w:ascii="Arial" w:hAnsi="Arial" w:cs="Arial"/>
          <w:sz w:val="22"/>
          <w:szCs w:val="22"/>
        </w:rPr>
        <w:t xml:space="preserve">. </w:t>
      </w:r>
      <w:r w:rsidR="009301E6" w:rsidRPr="00882681">
        <w:rPr>
          <w:rFonts w:ascii="Arial" w:hAnsi="Arial" w:cs="Arial"/>
          <w:sz w:val="22"/>
          <w:szCs w:val="22"/>
        </w:rPr>
        <w:t xml:space="preserve">A empresa é especializada na prestação de serviços de consultoria técnica sobre licitações e contratos administrativos, com acesso </w:t>
      </w:r>
      <w:r w:rsidR="00A7007A">
        <w:rPr>
          <w:rFonts w:ascii="Arial" w:hAnsi="Arial" w:cs="Arial"/>
          <w:sz w:val="22"/>
          <w:szCs w:val="22"/>
        </w:rPr>
        <w:t xml:space="preserve">exclusivo do </w:t>
      </w:r>
      <w:r w:rsidR="009301E6" w:rsidRPr="00882681">
        <w:rPr>
          <w:rFonts w:ascii="Arial" w:hAnsi="Arial" w:cs="Arial"/>
          <w:sz w:val="22"/>
          <w:szCs w:val="22"/>
        </w:rPr>
        <w:t xml:space="preserve">portal eletrônico </w:t>
      </w:r>
      <w:hyperlink r:id="rId9" w:history="1">
        <w:r w:rsidR="009301E6" w:rsidRPr="00882681">
          <w:rPr>
            <w:rStyle w:val="Hyperlink"/>
            <w:rFonts w:ascii="Arial" w:hAnsi="Arial" w:cs="Arial"/>
            <w:sz w:val="22"/>
            <w:szCs w:val="22"/>
          </w:rPr>
          <w:t>www.sollicita.com.br</w:t>
        </w:r>
      </w:hyperlink>
      <w:r w:rsidR="005C5782" w:rsidRPr="00882681">
        <w:rPr>
          <w:rFonts w:ascii="Arial" w:hAnsi="Arial" w:cs="Arial"/>
          <w:sz w:val="22"/>
          <w:szCs w:val="22"/>
        </w:rPr>
        <w:t>, desenvolvido para aumentar a eficiência administrativa no processo de contratação pública através de informações concentradas em um única plataforma, dinâmica e intuitiva, integrada por diversas ferramentas, facilitando as atividades diárias, possibilitando a rápida obtenção de informações e conferindo segurança à tomada de decisões.</w:t>
      </w:r>
    </w:p>
    <w:p w14:paraId="4366493A" w14:textId="77777777" w:rsidR="00C12701" w:rsidRPr="00882681" w:rsidRDefault="00C12701" w:rsidP="001B3EF0">
      <w:pPr>
        <w:spacing w:line="276" w:lineRule="auto"/>
        <w:jc w:val="both"/>
        <w:rPr>
          <w:rFonts w:ascii="Arial" w:hAnsi="Arial" w:cs="Arial"/>
          <w:sz w:val="22"/>
          <w:szCs w:val="22"/>
        </w:rPr>
      </w:pPr>
    </w:p>
    <w:p w14:paraId="46140AD0" w14:textId="479AF443" w:rsidR="005C5782" w:rsidRPr="00882681" w:rsidRDefault="005C5782" w:rsidP="001B3EF0">
      <w:pPr>
        <w:spacing w:line="276" w:lineRule="auto"/>
        <w:jc w:val="both"/>
        <w:rPr>
          <w:rFonts w:ascii="Arial" w:hAnsi="Arial" w:cs="Arial"/>
          <w:sz w:val="22"/>
          <w:szCs w:val="22"/>
        </w:rPr>
      </w:pPr>
      <w:r w:rsidRPr="00882681">
        <w:rPr>
          <w:rFonts w:ascii="Arial" w:hAnsi="Arial" w:cs="Arial"/>
          <w:sz w:val="22"/>
          <w:szCs w:val="22"/>
        </w:rPr>
        <w:t>O Sollicita melhora a eficiência da organização pública, dando às diferentes equipes do processo de compras acesso a capacitação informações qualificadas e ferramentas exclusivas voltadas para a obtenção dos resultados esperados de licitação eficaz, compatível com as diretrizes da boa governança propagada pelos Tribunais de Contas.</w:t>
      </w:r>
    </w:p>
    <w:p w14:paraId="09EFB81D" w14:textId="77777777" w:rsidR="0007529C" w:rsidRPr="00882681" w:rsidRDefault="0007529C" w:rsidP="001B3EF0">
      <w:pPr>
        <w:spacing w:line="276" w:lineRule="auto"/>
        <w:jc w:val="both"/>
        <w:rPr>
          <w:rFonts w:ascii="Arial" w:hAnsi="Arial" w:cs="Arial"/>
          <w:color w:val="auto"/>
          <w:sz w:val="22"/>
          <w:szCs w:val="22"/>
        </w:rPr>
      </w:pPr>
    </w:p>
    <w:p w14:paraId="4C76EF40" w14:textId="7A1A2660" w:rsidR="005C5782" w:rsidRPr="00882681" w:rsidRDefault="005C5782" w:rsidP="001B3EF0">
      <w:pPr>
        <w:spacing w:line="276" w:lineRule="auto"/>
        <w:jc w:val="both"/>
        <w:rPr>
          <w:rFonts w:ascii="Arial" w:hAnsi="Arial" w:cs="Arial"/>
          <w:sz w:val="22"/>
          <w:szCs w:val="22"/>
        </w:rPr>
      </w:pPr>
      <w:r w:rsidRPr="00882681">
        <w:rPr>
          <w:rFonts w:ascii="Arial" w:hAnsi="Arial" w:cs="Arial"/>
          <w:color w:val="auto"/>
          <w:sz w:val="22"/>
          <w:szCs w:val="22"/>
        </w:rPr>
        <w:t xml:space="preserve">A </w:t>
      </w:r>
      <w:r w:rsidR="006D55EC" w:rsidRPr="00882681">
        <w:rPr>
          <w:rFonts w:ascii="Arial" w:hAnsi="Arial" w:cs="Arial"/>
          <w:color w:val="auto"/>
          <w:sz w:val="22"/>
          <w:szCs w:val="22"/>
        </w:rPr>
        <w:t>empresa a</w:t>
      </w:r>
      <w:r w:rsidR="006D55EC" w:rsidRPr="00882681">
        <w:rPr>
          <w:rFonts w:ascii="Arial" w:hAnsi="Arial" w:cs="Arial"/>
          <w:sz w:val="22"/>
          <w:szCs w:val="22"/>
        </w:rPr>
        <w:t>tua, também, com suporte técnico e jurídico por meio de pareceres e orientações objetivas, desenvolvidas por um corpo de consultores especialista</w:t>
      </w:r>
      <w:r w:rsidR="004D3DE1">
        <w:rPr>
          <w:rFonts w:ascii="Arial" w:hAnsi="Arial" w:cs="Arial"/>
          <w:sz w:val="22"/>
          <w:szCs w:val="22"/>
        </w:rPr>
        <w:t>s</w:t>
      </w:r>
      <w:r w:rsidR="006D55EC" w:rsidRPr="00882681">
        <w:rPr>
          <w:rFonts w:ascii="Arial" w:hAnsi="Arial" w:cs="Arial"/>
          <w:sz w:val="22"/>
          <w:szCs w:val="22"/>
        </w:rPr>
        <w:t xml:space="preserve"> altamente qualificados e com vasta experiência teórica e prática. Por meio deste serviço, a empresa respalda seus clientes com soluções ágeis e confiáveis, sempre fundamentadas na doutrina especializada e nas recomendações dos órgãos de controle.</w:t>
      </w:r>
    </w:p>
    <w:p w14:paraId="09C5455E" w14:textId="77777777" w:rsidR="00622015" w:rsidRPr="00882681" w:rsidRDefault="00622015" w:rsidP="001B3EF0">
      <w:pPr>
        <w:spacing w:line="276" w:lineRule="auto"/>
        <w:jc w:val="both"/>
        <w:rPr>
          <w:rFonts w:ascii="Arial" w:hAnsi="Arial" w:cs="Arial"/>
          <w:sz w:val="22"/>
          <w:szCs w:val="22"/>
        </w:rPr>
      </w:pPr>
    </w:p>
    <w:p w14:paraId="7002D5D3" w14:textId="17FDFF4A" w:rsidR="00622015" w:rsidRPr="00882681" w:rsidRDefault="00622015" w:rsidP="001B3EF0">
      <w:pPr>
        <w:spacing w:line="276" w:lineRule="auto"/>
        <w:jc w:val="both"/>
        <w:rPr>
          <w:rFonts w:ascii="Arial" w:hAnsi="Arial" w:cs="Arial"/>
          <w:color w:val="auto"/>
          <w:sz w:val="22"/>
          <w:szCs w:val="22"/>
        </w:rPr>
      </w:pPr>
      <w:r w:rsidRPr="00882681">
        <w:rPr>
          <w:rFonts w:ascii="Arial" w:hAnsi="Arial" w:cs="Arial"/>
          <w:sz w:val="22"/>
          <w:szCs w:val="22"/>
        </w:rPr>
        <w:t xml:space="preserve">Portanto, em face do longo tempo de atuação, da experiência e das realizações da Negócios Públicos, </w:t>
      </w:r>
      <w:r w:rsidR="00FD5FC1" w:rsidRPr="00882681">
        <w:rPr>
          <w:rFonts w:ascii="Arial" w:hAnsi="Arial" w:cs="Arial"/>
          <w:sz w:val="22"/>
          <w:szCs w:val="22"/>
        </w:rPr>
        <w:t>e</w:t>
      </w:r>
      <w:r w:rsidRPr="00882681">
        <w:rPr>
          <w:rFonts w:ascii="Arial" w:hAnsi="Arial" w:cs="Arial"/>
          <w:sz w:val="22"/>
          <w:szCs w:val="22"/>
        </w:rPr>
        <w:t xml:space="preserve"> da qualificação de seu corpo técnico, a empresa em questão pode ser considerada notoriamente especializada, possuindo todas as condições habilitatórias necessárias à contratação com o Poder Público.</w:t>
      </w:r>
    </w:p>
    <w:p w14:paraId="37D20613" w14:textId="77777777" w:rsidR="009301E6" w:rsidRPr="00882681" w:rsidRDefault="009301E6" w:rsidP="001B3EF0">
      <w:pPr>
        <w:spacing w:line="276" w:lineRule="auto"/>
        <w:jc w:val="both"/>
        <w:rPr>
          <w:rFonts w:ascii="Arial" w:hAnsi="Arial" w:cs="Arial"/>
          <w:color w:val="auto"/>
          <w:sz w:val="22"/>
          <w:szCs w:val="22"/>
        </w:rPr>
      </w:pPr>
    </w:p>
    <w:p w14:paraId="0F3FDBA6" w14:textId="77777777" w:rsidR="000C6008" w:rsidRPr="00882681" w:rsidRDefault="002C426B" w:rsidP="001B3EF0">
      <w:pPr>
        <w:shd w:val="clear" w:color="auto" w:fill="EEECE1" w:themeFill="background2"/>
        <w:spacing w:line="276" w:lineRule="auto"/>
        <w:jc w:val="both"/>
        <w:rPr>
          <w:rFonts w:ascii="Arial" w:hAnsi="Arial" w:cs="Arial"/>
          <w:b/>
          <w:color w:val="auto"/>
          <w:sz w:val="22"/>
          <w:szCs w:val="22"/>
        </w:rPr>
      </w:pPr>
      <w:r w:rsidRPr="00882681">
        <w:rPr>
          <w:rFonts w:ascii="Arial" w:hAnsi="Arial" w:cs="Arial"/>
          <w:b/>
          <w:color w:val="auto"/>
          <w:sz w:val="22"/>
          <w:szCs w:val="22"/>
        </w:rPr>
        <w:t>4</w:t>
      </w:r>
      <w:r w:rsidR="00AB15A6" w:rsidRPr="00882681">
        <w:rPr>
          <w:rFonts w:ascii="Arial" w:hAnsi="Arial" w:cs="Arial"/>
          <w:b/>
          <w:color w:val="auto"/>
          <w:sz w:val="22"/>
          <w:szCs w:val="22"/>
        </w:rPr>
        <w:t xml:space="preserve">. </w:t>
      </w:r>
      <w:r w:rsidR="000C6008" w:rsidRPr="00882681">
        <w:rPr>
          <w:rFonts w:ascii="Arial" w:hAnsi="Arial" w:cs="Arial"/>
          <w:b/>
          <w:color w:val="auto"/>
          <w:sz w:val="22"/>
          <w:szCs w:val="22"/>
        </w:rPr>
        <w:t>D</w:t>
      </w:r>
      <w:r w:rsidR="00C03247" w:rsidRPr="00882681">
        <w:rPr>
          <w:rFonts w:ascii="Arial" w:hAnsi="Arial" w:cs="Arial"/>
          <w:b/>
          <w:color w:val="auto"/>
          <w:sz w:val="22"/>
          <w:szCs w:val="22"/>
        </w:rPr>
        <w:t>A FORMA E D</w:t>
      </w:r>
      <w:r w:rsidR="000C6008" w:rsidRPr="00882681">
        <w:rPr>
          <w:rFonts w:ascii="Arial" w:hAnsi="Arial" w:cs="Arial"/>
          <w:b/>
          <w:color w:val="auto"/>
          <w:sz w:val="22"/>
          <w:szCs w:val="22"/>
        </w:rPr>
        <w:t xml:space="preserve">O PRAZO DE ENTREGA DO </w:t>
      </w:r>
      <w:r w:rsidR="002B1C0B" w:rsidRPr="00882681">
        <w:rPr>
          <w:rFonts w:ascii="Arial" w:hAnsi="Arial" w:cs="Arial"/>
          <w:b/>
          <w:color w:val="auto"/>
          <w:sz w:val="22"/>
          <w:szCs w:val="22"/>
        </w:rPr>
        <w:t>SERVIÇO</w:t>
      </w:r>
    </w:p>
    <w:p w14:paraId="1FDA337E" w14:textId="77777777" w:rsidR="000C6008" w:rsidRPr="00882681" w:rsidRDefault="000C6008" w:rsidP="001B3EF0">
      <w:pPr>
        <w:spacing w:line="276" w:lineRule="auto"/>
        <w:jc w:val="both"/>
        <w:rPr>
          <w:rFonts w:ascii="Arial" w:hAnsi="Arial" w:cs="Arial"/>
          <w:color w:val="auto"/>
          <w:sz w:val="22"/>
          <w:szCs w:val="22"/>
        </w:rPr>
      </w:pPr>
    </w:p>
    <w:p w14:paraId="10F6277E" w14:textId="77777777" w:rsidR="00C457E4" w:rsidRPr="00882681" w:rsidRDefault="00C457E4" w:rsidP="001B3EF0">
      <w:pPr>
        <w:pStyle w:val="PargrafodaLista"/>
        <w:numPr>
          <w:ilvl w:val="1"/>
          <w:numId w:val="2"/>
        </w:numPr>
        <w:pBdr>
          <w:top w:val="nil"/>
          <w:left w:val="nil"/>
          <w:bottom w:val="nil"/>
          <w:right w:val="nil"/>
          <w:between w:val="nil"/>
        </w:pBdr>
        <w:suppressAutoHyphens w:val="0"/>
        <w:spacing w:after="0"/>
        <w:contextualSpacing/>
        <w:jc w:val="both"/>
        <w:rPr>
          <w:rFonts w:ascii="Arial" w:hAnsi="Arial" w:cs="Arial"/>
          <w:b/>
        </w:rPr>
      </w:pPr>
      <w:r w:rsidRPr="00576BED">
        <w:rPr>
          <w:rFonts w:ascii="Arial" w:hAnsi="Arial" w:cs="Arial"/>
        </w:rPr>
        <w:t>O prazo de</w:t>
      </w:r>
      <w:r w:rsidR="00F2224F" w:rsidRPr="00576BED">
        <w:rPr>
          <w:rFonts w:ascii="Arial" w:hAnsi="Arial" w:cs="Arial"/>
        </w:rPr>
        <w:t xml:space="preserve"> início da</w:t>
      </w:r>
      <w:r w:rsidRPr="00576BED">
        <w:rPr>
          <w:rFonts w:ascii="Arial" w:hAnsi="Arial" w:cs="Arial"/>
        </w:rPr>
        <w:t xml:space="preserve"> execução dos serviços será após </w:t>
      </w:r>
      <w:r w:rsidR="00DD7285" w:rsidRPr="00576BED">
        <w:rPr>
          <w:rFonts w:ascii="Arial" w:hAnsi="Arial" w:cs="Arial"/>
        </w:rPr>
        <w:t>o recebimento da</w:t>
      </w:r>
      <w:r w:rsidRPr="00576BED">
        <w:rPr>
          <w:rFonts w:ascii="Arial" w:hAnsi="Arial" w:cs="Arial"/>
        </w:rPr>
        <w:t xml:space="preserve"> </w:t>
      </w:r>
      <w:r w:rsidR="00DD7285" w:rsidRPr="00576BED">
        <w:rPr>
          <w:rFonts w:ascii="Arial" w:hAnsi="Arial" w:cs="Arial"/>
        </w:rPr>
        <w:t>Autorização de Fornecimento</w:t>
      </w:r>
      <w:r w:rsidRPr="00576BED">
        <w:rPr>
          <w:rFonts w:ascii="Arial" w:hAnsi="Arial" w:cs="Arial"/>
        </w:rPr>
        <w:t xml:space="preserve">, com a </w:t>
      </w:r>
      <w:r w:rsidR="00254ACE" w:rsidRPr="00576BED">
        <w:rPr>
          <w:rFonts w:ascii="Arial" w:hAnsi="Arial" w:cs="Arial"/>
        </w:rPr>
        <w:t>disponibilização das senhas de acesso on-line</w:t>
      </w:r>
      <w:r w:rsidR="0032215E" w:rsidRPr="00576BED">
        <w:rPr>
          <w:rFonts w:ascii="Arial" w:hAnsi="Arial" w:cs="Arial"/>
        </w:rPr>
        <w:t xml:space="preserve"> ao sistema da Contratada</w:t>
      </w:r>
      <w:r w:rsidR="006C7E4B" w:rsidRPr="00576BED">
        <w:rPr>
          <w:rFonts w:ascii="Arial" w:hAnsi="Arial" w:cs="Arial"/>
        </w:rPr>
        <w:t>.</w:t>
      </w:r>
    </w:p>
    <w:p w14:paraId="4E55C186" w14:textId="77777777" w:rsidR="00AB11E1" w:rsidRPr="00882681" w:rsidRDefault="00AB11E1" w:rsidP="001B3EF0">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4AEE06B9" w14:textId="4F7D961C" w:rsidR="001B3EF0" w:rsidRDefault="00681583" w:rsidP="001B3EF0">
      <w:pPr>
        <w:pStyle w:val="PargrafodaLista"/>
        <w:numPr>
          <w:ilvl w:val="1"/>
          <w:numId w:val="2"/>
        </w:numPr>
        <w:pBdr>
          <w:top w:val="nil"/>
          <w:left w:val="nil"/>
          <w:bottom w:val="nil"/>
          <w:right w:val="nil"/>
          <w:between w:val="nil"/>
        </w:pBdr>
        <w:suppressAutoHyphens w:val="0"/>
        <w:spacing w:after="0"/>
        <w:contextualSpacing/>
        <w:jc w:val="both"/>
        <w:rPr>
          <w:rFonts w:ascii="Arial" w:hAnsi="Arial" w:cs="Arial"/>
          <w:b/>
        </w:rPr>
      </w:pPr>
      <w:r w:rsidRPr="00882681">
        <w:rPr>
          <w:rFonts w:ascii="Arial" w:hAnsi="Arial" w:cs="Arial"/>
        </w:rPr>
        <w:t xml:space="preserve">A disponibilização do material a ser pesquisado e/ou consultas a serem realizadas, se dará com a liberação de senha de acesso identificado por login/senha, a ser gerenciada pela </w:t>
      </w:r>
      <w:r w:rsidR="00FD5FC1">
        <w:rPr>
          <w:rFonts w:ascii="Arial" w:hAnsi="Arial" w:cs="Arial"/>
        </w:rPr>
        <w:t>Divisão</w:t>
      </w:r>
      <w:r w:rsidRPr="00882681">
        <w:rPr>
          <w:rFonts w:ascii="Arial" w:hAnsi="Arial" w:cs="Arial"/>
        </w:rPr>
        <w:t xml:space="preserve"> de Licitaç</w:t>
      </w:r>
      <w:r w:rsidR="00FD5FC1">
        <w:rPr>
          <w:rFonts w:ascii="Arial" w:hAnsi="Arial" w:cs="Arial"/>
        </w:rPr>
        <w:t>ão</w:t>
      </w:r>
      <w:r w:rsidR="00AB11E1" w:rsidRPr="00882681">
        <w:rPr>
          <w:rFonts w:ascii="Arial" w:hAnsi="Arial" w:cs="Arial"/>
        </w:rPr>
        <w:t>.</w:t>
      </w:r>
    </w:p>
    <w:p w14:paraId="2884C744" w14:textId="77777777" w:rsidR="001B3EF0" w:rsidRPr="001B3EF0" w:rsidRDefault="001B3EF0" w:rsidP="001B3EF0">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08DD504D" w14:textId="77777777" w:rsidR="00AB11E1" w:rsidRPr="00882681" w:rsidRDefault="00AB11E1" w:rsidP="001B3EF0">
      <w:pPr>
        <w:pStyle w:val="PargrafodaLista"/>
        <w:numPr>
          <w:ilvl w:val="2"/>
          <w:numId w:val="2"/>
        </w:numPr>
        <w:pBdr>
          <w:top w:val="nil"/>
          <w:left w:val="nil"/>
          <w:bottom w:val="nil"/>
          <w:right w:val="nil"/>
          <w:between w:val="nil"/>
        </w:pBdr>
        <w:suppressAutoHyphens w:val="0"/>
        <w:spacing w:after="0"/>
        <w:contextualSpacing/>
        <w:jc w:val="both"/>
        <w:rPr>
          <w:rFonts w:ascii="Arial" w:hAnsi="Arial" w:cs="Arial"/>
          <w:b/>
        </w:rPr>
      </w:pPr>
      <w:r w:rsidRPr="00882681">
        <w:rPr>
          <w:rFonts w:ascii="Arial" w:hAnsi="Arial" w:cs="Arial"/>
        </w:rPr>
        <w:t>O acesso se dará através de meios eletrônicos, com apoio de serviços técnicos-jurídicos que abarcam consultas de informativos, jurisprudências, legislações, manuais, documentos, editais e consultas/orientações, conforme descrito no item 2 deste Termo.</w:t>
      </w:r>
    </w:p>
    <w:p w14:paraId="2D5E5039" w14:textId="77777777" w:rsidR="00AB11E1" w:rsidRPr="00882681" w:rsidRDefault="00AB11E1" w:rsidP="001B3EF0">
      <w:pPr>
        <w:pStyle w:val="PargrafodaLista"/>
        <w:pBdr>
          <w:top w:val="nil"/>
          <w:left w:val="nil"/>
          <w:bottom w:val="nil"/>
          <w:right w:val="nil"/>
          <w:between w:val="nil"/>
        </w:pBdr>
        <w:suppressAutoHyphens w:val="0"/>
        <w:spacing w:after="0"/>
        <w:ind w:left="1440"/>
        <w:contextualSpacing/>
        <w:jc w:val="both"/>
        <w:rPr>
          <w:rFonts w:ascii="Arial" w:hAnsi="Arial" w:cs="Arial"/>
          <w:b/>
        </w:rPr>
      </w:pPr>
    </w:p>
    <w:p w14:paraId="163861AB" w14:textId="77777777" w:rsidR="00AB11E1" w:rsidRPr="00882681" w:rsidRDefault="00AB11E1" w:rsidP="001B3EF0">
      <w:pPr>
        <w:pStyle w:val="PargrafodaLista"/>
        <w:numPr>
          <w:ilvl w:val="2"/>
          <w:numId w:val="2"/>
        </w:numPr>
        <w:pBdr>
          <w:top w:val="nil"/>
          <w:left w:val="nil"/>
          <w:bottom w:val="nil"/>
          <w:right w:val="nil"/>
          <w:between w:val="nil"/>
        </w:pBdr>
        <w:suppressAutoHyphens w:val="0"/>
        <w:spacing w:after="0"/>
        <w:contextualSpacing/>
        <w:jc w:val="both"/>
        <w:rPr>
          <w:rFonts w:ascii="Arial" w:hAnsi="Arial" w:cs="Arial"/>
          <w:b/>
        </w:rPr>
      </w:pPr>
      <w:r w:rsidRPr="00882681">
        <w:rPr>
          <w:rFonts w:ascii="Arial" w:hAnsi="Arial" w:cs="Arial"/>
        </w:rPr>
        <w:t xml:space="preserve">O veículo de comunicação eletrônico se dará através do site </w:t>
      </w:r>
      <w:hyperlink r:id="rId10" w:history="1">
        <w:r w:rsidRPr="00882681">
          <w:rPr>
            <w:rStyle w:val="Hyperlink"/>
            <w:rFonts w:ascii="Arial" w:hAnsi="Arial" w:cs="Arial"/>
          </w:rPr>
          <w:t>https://sollicita.com.br/</w:t>
        </w:r>
      </w:hyperlink>
      <w:r w:rsidRPr="00882681">
        <w:rPr>
          <w:rFonts w:ascii="Arial" w:hAnsi="Arial" w:cs="Arial"/>
        </w:rPr>
        <w:t xml:space="preserve"> .</w:t>
      </w:r>
    </w:p>
    <w:p w14:paraId="19572E5A" w14:textId="77777777" w:rsidR="00AB11E1" w:rsidRPr="00882681" w:rsidRDefault="00AB11E1" w:rsidP="001B3EF0">
      <w:pPr>
        <w:spacing w:line="276" w:lineRule="auto"/>
        <w:contextualSpacing/>
        <w:jc w:val="both"/>
        <w:rPr>
          <w:rFonts w:ascii="Arial" w:hAnsi="Arial" w:cs="Arial"/>
          <w:b/>
          <w:sz w:val="22"/>
          <w:szCs w:val="22"/>
        </w:rPr>
      </w:pPr>
    </w:p>
    <w:p w14:paraId="4099EF3D" w14:textId="77777777" w:rsidR="00C457E4" w:rsidRPr="00882681" w:rsidRDefault="00AB11E1" w:rsidP="001B3EF0">
      <w:pPr>
        <w:pStyle w:val="PargrafodaLista"/>
        <w:numPr>
          <w:ilvl w:val="2"/>
          <w:numId w:val="2"/>
        </w:numPr>
        <w:pBdr>
          <w:top w:val="nil"/>
          <w:left w:val="nil"/>
          <w:bottom w:val="nil"/>
          <w:right w:val="nil"/>
          <w:between w:val="nil"/>
        </w:pBdr>
        <w:suppressAutoHyphens w:val="0"/>
        <w:spacing w:after="0"/>
        <w:contextualSpacing/>
        <w:jc w:val="both"/>
        <w:rPr>
          <w:rFonts w:ascii="Arial" w:hAnsi="Arial" w:cs="Arial"/>
          <w:b/>
        </w:rPr>
      </w:pPr>
      <w:r w:rsidRPr="00882681">
        <w:rPr>
          <w:rFonts w:ascii="Arial" w:hAnsi="Arial" w:cs="Arial"/>
        </w:rPr>
        <w:t xml:space="preserve">A </w:t>
      </w:r>
      <w:r w:rsidR="0032215E" w:rsidRPr="00882681">
        <w:rPr>
          <w:rFonts w:ascii="Arial" w:hAnsi="Arial" w:cs="Arial"/>
        </w:rPr>
        <w:t>Contratada prestará, quando requerido pela Contratante, as consultas por telefone, e-mail ou qualquer outro meio de comunicação a ser disponibilizado.</w:t>
      </w:r>
    </w:p>
    <w:p w14:paraId="6C7BC801" w14:textId="77777777" w:rsidR="000322AD" w:rsidRPr="00882681" w:rsidRDefault="000322AD" w:rsidP="001B3EF0">
      <w:pPr>
        <w:spacing w:line="276" w:lineRule="auto"/>
        <w:rPr>
          <w:rFonts w:ascii="Arial" w:hAnsi="Arial" w:cs="Arial"/>
          <w:b/>
          <w:sz w:val="22"/>
          <w:szCs w:val="22"/>
        </w:rPr>
      </w:pPr>
    </w:p>
    <w:p w14:paraId="63B4CE30" w14:textId="77777777" w:rsidR="002C426B" w:rsidRPr="00882681" w:rsidRDefault="00C457E4" w:rsidP="001B3EF0">
      <w:pPr>
        <w:pStyle w:val="PargrafodaLista"/>
        <w:numPr>
          <w:ilvl w:val="1"/>
          <w:numId w:val="2"/>
        </w:numPr>
        <w:pBdr>
          <w:top w:val="nil"/>
          <w:left w:val="nil"/>
          <w:bottom w:val="nil"/>
          <w:right w:val="nil"/>
          <w:between w:val="nil"/>
        </w:pBdr>
        <w:suppressAutoHyphens w:val="0"/>
        <w:spacing w:after="0"/>
        <w:contextualSpacing/>
        <w:jc w:val="both"/>
        <w:rPr>
          <w:rFonts w:ascii="Arial" w:hAnsi="Arial" w:cs="Arial"/>
          <w:b/>
        </w:rPr>
      </w:pPr>
      <w:r w:rsidRPr="00882681">
        <w:rPr>
          <w:rFonts w:ascii="Arial" w:hAnsi="Arial" w:cs="Arial"/>
        </w:rPr>
        <w:t>A Contratada deverá executar o serviço utilizando-se dos materiais, equipamentos, ferramentas e utensílios necessários à perfeita execução contratual, conforme disposto neste Termo de Referência.</w:t>
      </w:r>
    </w:p>
    <w:p w14:paraId="2A570325" w14:textId="77777777" w:rsidR="009447CB" w:rsidRPr="00882681" w:rsidRDefault="009447CB" w:rsidP="001B3EF0">
      <w:pPr>
        <w:spacing w:line="276" w:lineRule="auto"/>
        <w:jc w:val="both"/>
        <w:rPr>
          <w:rFonts w:ascii="Arial" w:hAnsi="Arial" w:cs="Arial"/>
          <w:color w:val="auto"/>
          <w:sz w:val="22"/>
          <w:szCs w:val="22"/>
          <w:shd w:val="clear" w:color="auto" w:fill="FFFF99"/>
        </w:rPr>
      </w:pPr>
    </w:p>
    <w:p w14:paraId="67207802" w14:textId="77777777" w:rsidR="00071251" w:rsidRPr="00882681" w:rsidRDefault="006C7E4B" w:rsidP="00FD5FC1">
      <w:pPr>
        <w:pStyle w:val="PargrafodaLista"/>
        <w:numPr>
          <w:ilvl w:val="0"/>
          <w:numId w:val="2"/>
        </w:numPr>
        <w:shd w:val="clear" w:color="auto" w:fill="EEECE1" w:themeFill="background2"/>
        <w:spacing w:after="0"/>
        <w:jc w:val="both"/>
        <w:rPr>
          <w:rFonts w:ascii="Arial" w:hAnsi="Arial" w:cs="Arial"/>
          <w:b/>
        </w:rPr>
      </w:pPr>
      <w:r w:rsidRPr="00882681">
        <w:rPr>
          <w:rFonts w:ascii="Arial" w:hAnsi="Arial" w:cs="Arial"/>
          <w:b/>
        </w:rPr>
        <w:t>CRITÉRIOS DE RECEBIMENTO DO OBJETO:</w:t>
      </w:r>
    </w:p>
    <w:p w14:paraId="0661C41B" w14:textId="77777777" w:rsidR="00FD5FC1" w:rsidRPr="00FD5FC1" w:rsidRDefault="00FD5FC1" w:rsidP="00FD5FC1">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63A8CF33" w14:textId="1FF49E18" w:rsidR="006C7E4B" w:rsidRPr="00882681" w:rsidRDefault="006C7E4B" w:rsidP="001B3EF0">
      <w:pPr>
        <w:pStyle w:val="PargrafodaLista"/>
        <w:numPr>
          <w:ilvl w:val="1"/>
          <w:numId w:val="2"/>
        </w:numPr>
        <w:pBdr>
          <w:top w:val="nil"/>
          <w:left w:val="nil"/>
          <w:bottom w:val="nil"/>
          <w:right w:val="nil"/>
          <w:between w:val="nil"/>
        </w:pBdr>
        <w:suppressAutoHyphens w:val="0"/>
        <w:spacing w:after="0"/>
        <w:contextualSpacing/>
        <w:jc w:val="both"/>
        <w:rPr>
          <w:rFonts w:ascii="Arial" w:hAnsi="Arial" w:cs="Arial"/>
          <w:b/>
        </w:rPr>
      </w:pPr>
      <w:r w:rsidRPr="00882681">
        <w:rPr>
          <w:rFonts w:ascii="Arial" w:hAnsi="Arial" w:cs="Arial"/>
        </w:rPr>
        <w:t xml:space="preserve">O recebimento do objeto dar-se-á definitivamente após a </w:t>
      </w:r>
      <w:r w:rsidR="0032215E" w:rsidRPr="00882681">
        <w:rPr>
          <w:rFonts w:ascii="Arial" w:hAnsi="Arial" w:cs="Arial"/>
        </w:rPr>
        <w:t>disponibilização das senhas de acesso on-line, possibilitando à Contratante a verificação da conformidade com as especificações requeridas neste Termo e na proposta.</w:t>
      </w:r>
    </w:p>
    <w:p w14:paraId="5E21B5A3" w14:textId="77777777" w:rsidR="006C7E4B" w:rsidRPr="00882681" w:rsidRDefault="006C7E4B" w:rsidP="001B3EF0">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4E420D73" w14:textId="77777777" w:rsidR="006C7E4B" w:rsidRPr="00882681" w:rsidRDefault="006C7E4B" w:rsidP="001B3EF0">
      <w:pPr>
        <w:pStyle w:val="PargrafodaLista"/>
        <w:numPr>
          <w:ilvl w:val="1"/>
          <w:numId w:val="2"/>
        </w:numPr>
        <w:pBdr>
          <w:top w:val="nil"/>
          <w:left w:val="nil"/>
          <w:bottom w:val="nil"/>
          <w:right w:val="nil"/>
          <w:between w:val="nil"/>
        </w:pBdr>
        <w:suppressAutoHyphens w:val="0"/>
        <w:spacing w:after="0"/>
        <w:contextualSpacing/>
        <w:jc w:val="both"/>
        <w:rPr>
          <w:rFonts w:ascii="Arial" w:hAnsi="Arial" w:cs="Arial"/>
          <w:b/>
        </w:rPr>
      </w:pPr>
      <w:r w:rsidRPr="00882681">
        <w:rPr>
          <w:rFonts w:ascii="Arial" w:hAnsi="Arial" w:cs="Arial"/>
        </w:rPr>
        <w:t>O serviço poderá ser rejeitado, no todo ou em parte, quando em desacordo com as especificações contidas neste Termo de Referência e na proposta.</w:t>
      </w:r>
    </w:p>
    <w:p w14:paraId="570AC972" w14:textId="77777777" w:rsidR="00187775" w:rsidRPr="00882681" w:rsidRDefault="00187775" w:rsidP="001B3EF0">
      <w:pPr>
        <w:spacing w:line="276" w:lineRule="auto"/>
        <w:rPr>
          <w:rFonts w:ascii="Arial" w:hAnsi="Arial" w:cs="Arial"/>
          <w:b/>
          <w:sz w:val="22"/>
          <w:szCs w:val="22"/>
        </w:rPr>
      </w:pPr>
    </w:p>
    <w:p w14:paraId="53DEFDFE" w14:textId="77777777" w:rsidR="00187775" w:rsidRPr="00882681" w:rsidRDefault="00187775" w:rsidP="001B3EF0">
      <w:pPr>
        <w:pStyle w:val="PargrafodaLista"/>
        <w:numPr>
          <w:ilvl w:val="1"/>
          <w:numId w:val="2"/>
        </w:numPr>
        <w:pBdr>
          <w:top w:val="nil"/>
          <w:left w:val="nil"/>
          <w:bottom w:val="nil"/>
          <w:right w:val="nil"/>
          <w:between w:val="nil"/>
        </w:pBdr>
        <w:suppressAutoHyphens w:val="0"/>
        <w:spacing w:after="0"/>
        <w:contextualSpacing/>
        <w:jc w:val="both"/>
        <w:rPr>
          <w:rFonts w:ascii="Arial" w:hAnsi="Arial" w:cs="Arial"/>
          <w:b/>
        </w:rPr>
      </w:pPr>
      <w:r w:rsidRPr="00882681">
        <w:rPr>
          <w:rFonts w:ascii="Arial" w:hAnsi="Arial" w:cs="Arial"/>
        </w:rPr>
        <w:t>Na impossibilidade de serem refeitos os serviços rejeitados, ou na hipótese de não serem os mesmos executados, o valor respectivo será descontado da importância devida à Contratada, sem prejuízo da aplicação das sanções cabíveis.</w:t>
      </w:r>
    </w:p>
    <w:p w14:paraId="2CC2E279" w14:textId="77777777" w:rsidR="00D8104A" w:rsidRPr="00882681" w:rsidRDefault="00D8104A" w:rsidP="001B3EF0">
      <w:pPr>
        <w:spacing w:line="276" w:lineRule="auto"/>
        <w:rPr>
          <w:rFonts w:ascii="Arial" w:hAnsi="Arial" w:cs="Arial"/>
          <w:b/>
          <w:sz w:val="22"/>
          <w:szCs w:val="22"/>
        </w:rPr>
      </w:pPr>
    </w:p>
    <w:p w14:paraId="4B7716B2" w14:textId="77777777" w:rsidR="006C7E4B" w:rsidRPr="00882681" w:rsidRDefault="006C7E4B" w:rsidP="001B3EF0">
      <w:pPr>
        <w:pStyle w:val="PargrafodaLista"/>
        <w:numPr>
          <w:ilvl w:val="1"/>
          <w:numId w:val="2"/>
        </w:numPr>
        <w:pBdr>
          <w:top w:val="nil"/>
          <w:left w:val="nil"/>
          <w:bottom w:val="nil"/>
          <w:right w:val="nil"/>
          <w:between w:val="nil"/>
        </w:pBdr>
        <w:suppressAutoHyphens w:val="0"/>
        <w:spacing w:after="0"/>
        <w:contextualSpacing/>
        <w:jc w:val="both"/>
        <w:rPr>
          <w:rFonts w:ascii="Arial" w:hAnsi="Arial" w:cs="Arial"/>
          <w:b/>
        </w:rPr>
      </w:pPr>
      <w:r w:rsidRPr="00882681">
        <w:rPr>
          <w:rFonts w:ascii="Arial" w:hAnsi="Arial" w:cs="Arial"/>
        </w:rPr>
        <w:t xml:space="preserve">Em caso de irregularidade não sanada pela </w:t>
      </w:r>
      <w:r w:rsidR="0032215E" w:rsidRPr="00882681">
        <w:rPr>
          <w:rFonts w:ascii="Arial" w:hAnsi="Arial" w:cs="Arial"/>
        </w:rPr>
        <w:t>C</w:t>
      </w:r>
      <w:r w:rsidRPr="00882681">
        <w:rPr>
          <w:rFonts w:ascii="Arial" w:hAnsi="Arial" w:cs="Arial"/>
        </w:rPr>
        <w:t xml:space="preserve">ontratada, a </w:t>
      </w:r>
      <w:r w:rsidR="0032215E" w:rsidRPr="00882681">
        <w:rPr>
          <w:rFonts w:ascii="Arial" w:hAnsi="Arial" w:cs="Arial"/>
        </w:rPr>
        <w:t>C</w:t>
      </w:r>
      <w:r w:rsidRPr="00882681">
        <w:rPr>
          <w:rFonts w:ascii="Arial" w:hAnsi="Arial" w:cs="Arial"/>
        </w:rPr>
        <w:t>ontratante reduzirá a termo os fatos ocorridos para aplicação de sanções.</w:t>
      </w:r>
    </w:p>
    <w:p w14:paraId="32AE833B" w14:textId="77777777" w:rsidR="00257B52" w:rsidRPr="00882681" w:rsidRDefault="00257B52" w:rsidP="001B3EF0">
      <w:pPr>
        <w:spacing w:line="276" w:lineRule="auto"/>
        <w:jc w:val="both"/>
        <w:rPr>
          <w:rFonts w:ascii="Arial" w:hAnsi="Arial" w:cs="Arial"/>
          <w:color w:val="auto"/>
          <w:sz w:val="22"/>
          <w:szCs w:val="22"/>
        </w:rPr>
      </w:pPr>
    </w:p>
    <w:p w14:paraId="6BED3CBB" w14:textId="77777777" w:rsidR="000C6008" w:rsidRPr="00882681" w:rsidRDefault="006C7E4B" w:rsidP="001B3EF0">
      <w:pPr>
        <w:shd w:val="clear" w:color="auto" w:fill="EEECE1" w:themeFill="background2"/>
        <w:spacing w:line="276" w:lineRule="auto"/>
        <w:jc w:val="both"/>
        <w:rPr>
          <w:rFonts w:ascii="Arial" w:hAnsi="Arial" w:cs="Arial"/>
          <w:b/>
          <w:color w:val="auto"/>
          <w:sz w:val="22"/>
          <w:szCs w:val="22"/>
        </w:rPr>
      </w:pPr>
      <w:r w:rsidRPr="00882681">
        <w:rPr>
          <w:rFonts w:ascii="Arial" w:hAnsi="Arial" w:cs="Arial"/>
          <w:b/>
          <w:color w:val="auto"/>
          <w:sz w:val="22"/>
          <w:szCs w:val="22"/>
        </w:rPr>
        <w:t>6</w:t>
      </w:r>
      <w:r w:rsidR="00DE292C" w:rsidRPr="00882681">
        <w:rPr>
          <w:rFonts w:ascii="Arial" w:hAnsi="Arial" w:cs="Arial"/>
          <w:b/>
          <w:color w:val="auto"/>
          <w:sz w:val="22"/>
          <w:szCs w:val="22"/>
        </w:rPr>
        <w:t xml:space="preserve">. </w:t>
      </w:r>
      <w:r w:rsidR="000C6008" w:rsidRPr="00882681">
        <w:rPr>
          <w:rFonts w:ascii="Arial" w:hAnsi="Arial" w:cs="Arial"/>
          <w:b/>
          <w:color w:val="auto"/>
          <w:sz w:val="22"/>
          <w:szCs w:val="22"/>
        </w:rPr>
        <w:t>DA GESTÃO</w:t>
      </w:r>
      <w:r w:rsidR="00D07FDE" w:rsidRPr="00882681">
        <w:rPr>
          <w:rFonts w:ascii="Arial" w:hAnsi="Arial" w:cs="Arial"/>
          <w:b/>
          <w:color w:val="auto"/>
          <w:sz w:val="22"/>
          <w:szCs w:val="22"/>
        </w:rPr>
        <w:t xml:space="preserve"> E</w:t>
      </w:r>
      <w:r w:rsidR="000C6008" w:rsidRPr="00882681">
        <w:rPr>
          <w:rFonts w:ascii="Arial" w:hAnsi="Arial" w:cs="Arial"/>
          <w:b/>
          <w:color w:val="auto"/>
          <w:sz w:val="22"/>
          <w:szCs w:val="22"/>
        </w:rPr>
        <w:t xml:space="preserve"> FISCALIZAÇÃO DO CONTRATO</w:t>
      </w:r>
    </w:p>
    <w:p w14:paraId="073FCB06" w14:textId="77777777" w:rsidR="00257B52" w:rsidRPr="00882681" w:rsidRDefault="00257B52" w:rsidP="001B3EF0">
      <w:pPr>
        <w:spacing w:line="276" w:lineRule="auto"/>
        <w:jc w:val="both"/>
        <w:rPr>
          <w:rFonts w:ascii="Arial" w:eastAsia="Arial Unicode MS" w:hAnsi="Arial" w:cs="Arial"/>
          <w:color w:val="auto"/>
          <w:sz w:val="22"/>
          <w:szCs w:val="22"/>
        </w:rPr>
      </w:pPr>
    </w:p>
    <w:p w14:paraId="355C46AC" w14:textId="77777777" w:rsidR="006C7E4B" w:rsidRPr="00882681" w:rsidRDefault="006C7E4B" w:rsidP="001B3EF0">
      <w:pPr>
        <w:pStyle w:val="PargrafodaLista"/>
        <w:numPr>
          <w:ilvl w:val="1"/>
          <w:numId w:val="3"/>
        </w:numPr>
        <w:pBdr>
          <w:top w:val="nil"/>
          <w:left w:val="nil"/>
          <w:bottom w:val="nil"/>
          <w:right w:val="nil"/>
          <w:between w:val="nil"/>
        </w:pBdr>
        <w:suppressAutoHyphens w:val="0"/>
        <w:spacing w:after="0"/>
        <w:contextualSpacing/>
        <w:jc w:val="both"/>
        <w:rPr>
          <w:rFonts w:ascii="Arial" w:hAnsi="Arial" w:cs="Arial"/>
          <w:b/>
        </w:rPr>
      </w:pPr>
      <w:r w:rsidRPr="00882681">
        <w:rPr>
          <w:rFonts w:ascii="Arial" w:hAnsi="Arial" w:cs="Arial"/>
        </w:rPr>
        <w:t>O contrato, ou instrumento equivalente oriundo desta contratação, terá como responsáveis:</w:t>
      </w:r>
    </w:p>
    <w:p w14:paraId="301015BE" w14:textId="77777777" w:rsidR="00E6026D" w:rsidRPr="00882681" w:rsidRDefault="00E6026D" w:rsidP="001B3EF0">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741EEB05" w14:textId="22893349" w:rsidR="006C7E4B" w:rsidRPr="00882681" w:rsidRDefault="006C7E4B" w:rsidP="001B3EF0">
      <w:pPr>
        <w:pStyle w:val="PargrafodaLista"/>
        <w:numPr>
          <w:ilvl w:val="2"/>
          <w:numId w:val="5"/>
        </w:numPr>
        <w:pBdr>
          <w:top w:val="nil"/>
          <w:left w:val="nil"/>
          <w:bottom w:val="nil"/>
          <w:right w:val="nil"/>
          <w:between w:val="nil"/>
        </w:pBdr>
        <w:suppressAutoHyphens w:val="0"/>
        <w:spacing w:after="0"/>
        <w:contextualSpacing/>
        <w:jc w:val="both"/>
        <w:rPr>
          <w:rFonts w:ascii="Arial" w:hAnsi="Arial" w:cs="Arial"/>
          <w:b/>
        </w:rPr>
      </w:pPr>
      <w:r w:rsidRPr="00882681">
        <w:rPr>
          <w:rFonts w:ascii="Arial" w:hAnsi="Arial" w:cs="Arial"/>
          <w:b/>
        </w:rPr>
        <w:t xml:space="preserve">GESTOR DO CONTRATO: </w:t>
      </w:r>
      <w:r w:rsidR="00E6026D" w:rsidRPr="00882681">
        <w:rPr>
          <w:rFonts w:ascii="Arial" w:eastAsia="Arial Unicode MS" w:hAnsi="Arial" w:cs="Arial"/>
        </w:rPr>
        <w:t>Chefe da Divisão de Compras e Gestão de Contratos</w:t>
      </w:r>
      <w:r w:rsidR="00FD5FC1">
        <w:rPr>
          <w:rFonts w:ascii="Arial" w:eastAsia="Arial Unicode MS" w:hAnsi="Arial" w:cs="Arial"/>
        </w:rPr>
        <w:t>.</w:t>
      </w:r>
    </w:p>
    <w:p w14:paraId="612B0637" w14:textId="77777777" w:rsidR="00E6026D" w:rsidRPr="00882681" w:rsidRDefault="00E6026D" w:rsidP="001B3EF0">
      <w:pPr>
        <w:pStyle w:val="PargrafodaLista"/>
        <w:pBdr>
          <w:top w:val="nil"/>
          <w:left w:val="nil"/>
          <w:bottom w:val="nil"/>
          <w:right w:val="nil"/>
          <w:between w:val="nil"/>
        </w:pBdr>
        <w:suppressAutoHyphens w:val="0"/>
        <w:spacing w:after="0"/>
        <w:contextualSpacing/>
        <w:jc w:val="both"/>
        <w:rPr>
          <w:rFonts w:ascii="Arial" w:hAnsi="Arial" w:cs="Arial"/>
          <w:b/>
        </w:rPr>
      </w:pPr>
    </w:p>
    <w:p w14:paraId="4A9A5F4B" w14:textId="7E22FDB1" w:rsidR="00E6026D" w:rsidRPr="00882681" w:rsidRDefault="006C7E4B" w:rsidP="001B3EF0">
      <w:pPr>
        <w:pStyle w:val="PargrafodaLista"/>
        <w:numPr>
          <w:ilvl w:val="2"/>
          <w:numId w:val="5"/>
        </w:numPr>
        <w:pBdr>
          <w:top w:val="nil"/>
          <w:left w:val="nil"/>
          <w:bottom w:val="nil"/>
          <w:right w:val="nil"/>
          <w:between w:val="nil"/>
        </w:pBdr>
        <w:suppressAutoHyphens w:val="0"/>
        <w:spacing w:after="0"/>
        <w:contextualSpacing/>
        <w:jc w:val="both"/>
        <w:rPr>
          <w:rFonts w:ascii="Arial" w:hAnsi="Arial" w:cs="Arial"/>
          <w:b/>
        </w:rPr>
      </w:pPr>
      <w:r w:rsidRPr="00882681">
        <w:rPr>
          <w:rFonts w:ascii="Arial" w:hAnsi="Arial" w:cs="Arial"/>
          <w:b/>
        </w:rPr>
        <w:t xml:space="preserve">FISCAL DO CONTRATO: </w:t>
      </w:r>
      <w:r w:rsidR="00FD5FC1">
        <w:rPr>
          <w:rFonts w:ascii="Arial" w:hAnsi="Arial" w:cs="Arial"/>
        </w:rPr>
        <w:t>Chefe da Divisão de Licitação.</w:t>
      </w:r>
    </w:p>
    <w:p w14:paraId="1F46AEFE" w14:textId="77777777" w:rsidR="006C7E4B" w:rsidRPr="00882681" w:rsidRDefault="006C7E4B" w:rsidP="001B3EF0">
      <w:pPr>
        <w:spacing w:line="276" w:lineRule="auto"/>
        <w:jc w:val="both"/>
        <w:rPr>
          <w:rFonts w:ascii="Arial" w:hAnsi="Arial" w:cs="Arial"/>
          <w:b/>
          <w:sz w:val="22"/>
          <w:szCs w:val="22"/>
        </w:rPr>
      </w:pPr>
    </w:p>
    <w:p w14:paraId="244B1474" w14:textId="696C1532" w:rsidR="005173BE" w:rsidRPr="005173BE" w:rsidRDefault="005173BE" w:rsidP="005173BE">
      <w:pPr>
        <w:pStyle w:val="PargrafodaLista"/>
        <w:numPr>
          <w:ilvl w:val="1"/>
          <w:numId w:val="5"/>
        </w:numPr>
        <w:pBdr>
          <w:top w:val="nil"/>
          <w:left w:val="nil"/>
          <w:bottom w:val="nil"/>
          <w:right w:val="nil"/>
          <w:between w:val="nil"/>
        </w:pBdr>
        <w:suppressAutoHyphens w:val="0"/>
        <w:spacing w:after="0"/>
        <w:contextualSpacing/>
        <w:jc w:val="both"/>
        <w:rPr>
          <w:rFonts w:ascii="Arial" w:hAnsi="Arial" w:cs="Arial"/>
          <w:b/>
        </w:rPr>
      </w:pPr>
      <w:r>
        <w:rPr>
          <w:rFonts w:ascii="Arial" w:hAnsi="Arial" w:cs="Arial"/>
          <w:bCs/>
        </w:rPr>
        <w:t>Na ausência dos servidores que ocupam os cargos acima, os responsáveis tanto pela gestão quanto pela fiscalização serão os servidores que estiverem atuando em substituição aos referidos cargos;</w:t>
      </w:r>
    </w:p>
    <w:p w14:paraId="7276007E" w14:textId="77777777" w:rsidR="005173BE" w:rsidRPr="005173BE" w:rsidRDefault="005173BE" w:rsidP="005173BE">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75B40B94" w14:textId="1E607E0F" w:rsidR="006C7E4B" w:rsidRPr="00882681" w:rsidRDefault="006C7E4B" w:rsidP="001B3EF0">
      <w:pPr>
        <w:pStyle w:val="PargrafodaLista"/>
        <w:numPr>
          <w:ilvl w:val="1"/>
          <w:numId w:val="5"/>
        </w:numPr>
        <w:pBdr>
          <w:top w:val="nil"/>
          <w:left w:val="nil"/>
          <w:bottom w:val="nil"/>
          <w:right w:val="nil"/>
          <w:between w:val="nil"/>
        </w:pBdr>
        <w:suppressAutoHyphens w:val="0"/>
        <w:spacing w:after="0"/>
        <w:contextualSpacing/>
        <w:jc w:val="both"/>
        <w:rPr>
          <w:rFonts w:ascii="Arial" w:hAnsi="Arial" w:cs="Arial"/>
          <w:b/>
        </w:rPr>
      </w:pPr>
      <w:r w:rsidRPr="00882681">
        <w:rPr>
          <w:rFonts w:ascii="Arial" w:hAnsi="Arial" w:cs="Arial"/>
        </w:rPr>
        <w:t>Compete ao Gestor do Contrato acima identificado exercer a administração do contrato, com atribuições voltadas para o controle das questões documentais da contratação, quais sejam, verificar se os recursos estão sendo empenhados conforme as respectivas dotações orçamentárias, acompanhar o prazo de vigência do contrato, verificar a necessidade e possibilidade da renovação/prorrogação, bem como estudar a viabilidade de realização de reequilíbrio econômico-financeiro e da celebração dos respectivos termos aditivos, etc.</w:t>
      </w:r>
    </w:p>
    <w:p w14:paraId="172D2DA5" w14:textId="77777777" w:rsidR="00E408A9" w:rsidRPr="00882681" w:rsidRDefault="00E408A9" w:rsidP="001B3EF0">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3B3CD69A" w14:textId="77777777" w:rsidR="006C7E4B" w:rsidRPr="00882681" w:rsidRDefault="006C7E4B" w:rsidP="001B3EF0">
      <w:pPr>
        <w:pStyle w:val="PargrafodaLista"/>
        <w:numPr>
          <w:ilvl w:val="1"/>
          <w:numId w:val="5"/>
        </w:numPr>
        <w:pBdr>
          <w:top w:val="nil"/>
          <w:left w:val="nil"/>
          <w:bottom w:val="nil"/>
          <w:right w:val="nil"/>
          <w:between w:val="nil"/>
        </w:pBdr>
        <w:suppressAutoHyphens w:val="0"/>
        <w:spacing w:after="0"/>
        <w:contextualSpacing/>
        <w:jc w:val="both"/>
        <w:rPr>
          <w:rFonts w:ascii="Arial" w:hAnsi="Arial" w:cs="Arial"/>
          <w:b/>
        </w:rPr>
      </w:pPr>
      <w:r w:rsidRPr="00882681">
        <w:rPr>
          <w:rFonts w:ascii="Arial" w:hAnsi="Arial" w:cs="Arial"/>
        </w:rPr>
        <w:t>Compete ao Fiscal do Contrato acima identificado exercer a verificação concreta do objeto, devendo o servidor designado verificar a qualidade e procedência da prestação do objeto respectivo, encaminhar informações ao gestor do contrato, atestar documentos fiscais, exercer o relacionamento necessário com a contratada, dirimir as dúvidas que surgirem no curso da execução do contrato, etc.</w:t>
      </w:r>
    </w:p>
    <w:p w14:paraId="2801AC9C" w14:textId="77777777" w:rsidR="006C7E4B" w:rsidRPr="00882681" w:rsidRDefault="006C7E4B" w:rsidP="001B3EF0">
      <w:pPr>
        <w:spacing w:line="276" w:lineRule="auto"/>
        <w:jc w:val="both"/>
        <w:rPr>
          <w:rFonts w:ascii="Arial" w:hAnsi="Arial" w:cs="Arial"/>
          <w:b/>
          <w:sz w:val="22"/>
          <w:szCs w:val="22"/>
        </w:rPr>
      </w:pPr>
    </w:p>
    <w:p w14:paraId="6347AE44" w14:textId="77777777" w:rsidR="006C7E4B" w:rsidRPr="00882681" w:rsidRDefault="006C7E4B" w:rsidP="001B3EF0">
      <w:pPr>
        <w:pStyle w:val="PargrafodaLista"/>
        <w:numPr>
          <w:ilvl w:val="1"/>
          <w:numId w:val="5"/>
        </w:numPr>
        <w:pBdr>
          <w:top w:val="nil"/>
          <w:left w:val="nil"/>
          <w:bottom w:val="nil"/>
          <w:right w:val="nil"/>
          <w:between w:val="nil"/>
        </w:pBdr>
        <w:suppressAutoHyphens w:val="0"/>
        <w:spacing w:after="0"/>
        <w:contextualSpacing/>
        <w:jc w:val="both"/>
        <w:rPr>
          <w:rFonts w:ascii="Arial" w:hAnsi="Arial" w:cs="Arial"/>
          <w:b/>
        </w:rPr>
      </w:pPr>
      <w:r w:rsidRPr="00882681">
        <w:rPr>
          <w:rFonts w:ascii="Arial" w:eastAsia="Arial Unicode MS" w:hAnsi="Arial" w:cs="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4FF55F7D" w14:textId="77777777" w:rsidR="006C7E4B" w:rsidRPr="00882681" w:rsidRDefault="006C7E4B" w:rsidP="001B3EF0">
      <w:pPr>
        <w:spacing w:line="276" w:lineRule="auto"/>
        <w:jc w:val="both"/>
        <w:rPr>
          <w:rFonts w:ascii="Arial" w:hAnsi="Arial" w:cs="Arial"/>
          <w:b/>
          <w:sz w:val="22"/>
          <w:szCs w:val="22"/>
        </w:rPr>
      </w:pPr>
    </w:p>
    <w:p w14:paraId="135D10C2" w14:textId="77777777" w:rsidR="006C7E4B" w:rsidRPr="00882681" w:rsidRDefault="006C7E4B" w:rsidP="001B3EF0">
      <w:pPr>
        <w:pStyle w:val="PargrafodaLista"/>
        <w:numPr>
          <w:ilvl w:val="1"/>
          <w:numId w:val="5"/>
        </w:numPr>
        <w:pBdr>
          <w:top w:val="nil"/>
          <w:left w:val="nil"/>
          <w:bottom w:val="nil"/>
          <w:right w:val="nil"/>
          <w:between w:val="nil"/>
        </w:pBdr>
        <w:suppressAutoHyphens w:val="0"/>
        <w:spacing w:after="0"/>
        <w:contextualSpacing/>
        <w:jc w:val="both"/>
        <w:rPr>
          <w:rFonts w:ascii="Arial" w:hAnsi="Arial" w:cs="Arial"/>
          <w:b/>
        </w:rPr>
      </w:pPr>
      <w:r w:rsidRPr="00882681">
        <w:rPr>
          <w:rFonts w:ascii="Arial" w:eastAsia="Arial Unicode MS" w:hAnsi="Arial" w:cs="Arial"/>
        </w:rPr>
        <w:t>A fiscalização de que trata este item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8.666/93.</w:t>
      </w:r>
    </w:p>
    <w:p w14:paraId="7458ADDA" w14:textId="77777777" w:rsidR="00E6026D" w:rsidRPr="00882681" w:rsidRDefault="00E6026D" w:rsidP="001B3EF0">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09127A10" w14:textId="77777777" w:rsidR="00E6026D" w:rsidRPr="00882681" w:rsidRDefault="00E6026D" w:rsidP="001B3EF0">
      <w:pPr>
        <w:pStyle w:val="PargrafodaLista"/>
        <w:numPr>
          <w:ilvl w:val="0"/>
          <w:numId w:val="5"/>
        </w:numPr>
        <w:shd w:val="clear" w:color="auto" w:fill="EEECE1" w:themeFill="background2"/>
        <w:jc w:val="both"/>
        <w:rPr>
          <w:rFonts w:ascii="Arial" w:hAnsi="Arial" w:cs="Arial"/>
          <w:b/>
        </w:rPr>
      </w:pPr>
      <w:r w:rsidRPr="00882681">
        <w:rPr>
          <w:rFonts w:ascii="Arial" w:hAnsi="Arial" w:cs="Arial"/>
          <w:b/>
        </w:rPr>
        <w:t>DA DOCUMENTAÇÃO</w:t>
      </w:r>
    </w:p>
    <w:p w14:paraId="24E160A7" w14:textId="77777777" w:rsidR="00E6026D" w:rsidRPr="00882681" w:rsidRDefault="00E6026D" w:rsidP="001B3EF0">
      <w:pPr>
        <w:pStyle w:val="PargrafodaLista"/>
        <w:numPr>
          <w:ilvl w:val="1"/>
          <w:numId w:val="6"/>
        </w:numPr>
        <w:jc w:val="both"/>
        <w:rPr>
          <w:rFonts w:ascii="Arial" w:hAnsi="Arial" w:cs="Arial"/>
          <w:b/>
        </w:rPr>
      </w:pPr>
      <w:r w:rsidRPr="00882681">
        <w:rPr>
          <w:rFonts w:ascii="Arial" w:hAnsi="Arial" w:cs="Arial"/>
        </w:rPr>
        <w:t xml:space="preserve">A empresa contratada deverá apresentar os seguintes </w:t>
      </w:r>
      <w:r w:rsidRPr="00882681">
        <w:rPr>
          <w:rFonts w:ascii="Arial" w:hAnsi="Arial" w:cs="Arial"/>
          <w:b/>
        </w:rPr>
        <w:t>documentos habilitatórios</w:t>
      </w:r>
      <w:r w:rsidRPr="00882681">
        <w:rPr>
          <w:rFonts w:ascii="Arial" w:hAnsi="Arial" w:cs="Arial"/>
        </w:rPr>
        <w:t>:</w:t>
      </w:r>
    </w:p>
    <w:p w14:paraId="754599EA" w14:textId="77777777" w:rsidR="00E6026D" w:rsidRPr="00882681" w:rsidRDefault="00E6026D" w:rsidP="001B3EF0">
      <w:pPr>
        <w:pStyle w:val="PargrafodaLista"/>
        <w:numPr>
          <w:ilvl w:val="2"/>
          <w:numId w:val="6"/>
        </w:numPr>
        <w:jc w:val="both"/>
        <w:rPr>
          <w:rFonts w:ascii="Arial" w:hAnsi="Arial" w:cs="Arial"/>
          <w:b/>
        </w:rPr>
      </w:pPr>
      <w:r w:rsidRPr="00882681">
        <w:rPr>
          <w:rFonts w:ascii="Arial" w:hAnsi="Arial" w:cs="Arial"/>
        </w:rPr>
        <w:t>Prova de inscrição no CNPJ;</w:t>
      </w:r>
    </w:p>
    <w:p w14:paraId="0A2EAF81" w14:textId="77777777" w:rsidR="00E6026D" w:rsidRPr="00882681" w:rsidRDefault="00E6026D" w:rsidP="001B3EF0">
      <w:pPr>
        <w:pStyle w:val="PargrafodaLista"/>
        <w:numPr>
          <w:ilvl w:val="2"/>
          <w:numId w:val="6"/>
        </w:numPr>
        <w:jc w:val="both"/>
        <w:rPr>
          <w:rFonts w:ascii="Arial" w:hAnsi="Arial" w:cs="Arial"/>
          <w:b/>
        </w:rPr>
      </w:pPr>
      <w:r w:rsidRPr="00882681">
        <w:rPr>
          <w:rFonts w:ascii="Arial" w:hAnsi="Arial" w:cs="Arial"/>
        </w:rPr>
        <w:t>Ato constitutivo, estatuto ou contrato social em vigor e suas alterações, devidamente registrados</w:t>
      </w:r>
      <w:r w:rsidR="00844C94" w:rsidRPr="00882681">
        <w:rPr>
          <w:rFonts w:ascii="Arial" w:hAnsi="Arial" w:cs="Arial"/>
        </w:rPr>
        <w:t>, em se tratando de sociedades comerciais;</w:t>
      </w:r>
    </w:p>
    <w:p w14:paraId="3C0FA754" w14:textId="77777777" w:rsidR="00844C94" w:rsidRPr="00882681" w:rsidRDefault="00844C94" w:rsidP="001B3EF0">
      <w:pPr>
        <w:pStyle w:val="PargrafodaLista"/>
        <w:numPr>
          <w:ilvl w:val="2"/>
          <w:numId w:val="6"/>
        </w:numPr>
        <w:jc w:val="both"/>
        <w:rPr>
          <w:rFonts w:ascii="Arial" w:hAnsi="Arial" w:cs="Arial"/>
          <w:b/>
        </w:rPr>
      </w:pPr>
      <w:r w:rsidRPr="00882681">
        <w:rPr>
          <w:rFonts w:ascii="Arial" w:hAnsi="Arial" w:cs="Arial"/>
        </w:rPr>
        <w:t>Cópia dos documentos pessoais do representante legal da empresa e/ou do responsável pela assinatura do instrumento contratual, neste último caso, acompanhado de instrumento de mandato público ou particular, com poderes específicos para tal ato;</w:t>
      </w:r>
    </w:p>
    <w:p w14:paraId="3F931596" w14:textId="77777777" w:rsidR="00844C94" w:rsidRPr="00882681" w:rsidRDefault="00844C94" w:rsidP="001B3EF0">
      <w:pPr>
        <w:pStyle w:val="PargrafodaLista"/>
        <w:numPr>
          <w:ilvl w:val="2"/>
          <w:numId w:val="6"/>
        </w:numPr>
        <w:jc w:val="both"/>
        <w:rPr>
          <w:rFonts w:ascii="Arial" w:hAnsi="Arial" w:cs="Arial"/>
          <w:b/>
        </w:rPr>
      </w:pPr>
      <w:r w:rsidRPr="00882681">
        <w:rPr>
          <w:rFonts w:ascii="Arial" w:hAnsi="Arial" w:cs="Arial"/>
        </w:rPr>
        <w:t>Declaração de que não emprega menor de 16 anos, salvo na condição de aprendiz;</w:t>
      </w:r>
    </w:p>
    <w:p w14:paraId="08AFEDB1" w14:textId="77777777" w:rsidR="00844C94" w:rsidRPr="00882681" w:rsidRDefault="00844C94" w:rsidP="001B3EF0">
      <w:pPr>
        <w:pStyle w:val="PargrafodaLista"/>
        <w:numPr>
          <w:ilvl w:val="2"/>
          <w:numId w:val="6"/>
        </w:numPr>
        <w:jc w:val="both"/>
        <w:rPr>
          <w:rFonts w:ascii="Arial" w:hAnsi="Arial" w:cs="Arial"/>
          <w:b/>
        </w:rPr>
      </w:pPr>
      <w:r w:rsidRPr="00882681">
        <w:rPr>
          <w:rFonts w:ascii="Arial" w:hAnsi="Arial" w:cs="Arial"/>
        </w:rPr>
        <w:t>Número da conta corrente do CNPJ titular do contrato;</w:t>
      </w:r>
    </w:p>
    <w:p w14:paraId="603E5CBE" w14:textId="77777777" w:rsidR="00844C94" w:rsidRPr="00882681" w:rsidRDefault="00844C94" w:rsidP="001B3EF0">
      <w:pPr>
        <w:pStyle w:val="PargrafodaLista"/>
        <w:numPr>
          <w:ilvl w:val="2"/>
          <w:numId w:val="6"/>
        </w:numPr>
        <w:jc w:val="both"/>
        <w:rPr>
          <w:rFonts w:ascii="Arial" w:hAnsi="Arial" w:cs="Arial"/>
          <w:b/>
        </w:rPr>
      </w:pPr>
      <w:r w:rsidRPr="00882681">
        <w:rPr>
          <w:rFonts w:ascii="Arial" w:hAnsi="Arial" w:cs="Arial"/>
        </w:rPr>
        <w:t>Número de telefone e e-mail para contato;</w:t>
      </w:r>
    </w:p>
    <w:p w14:paraId="5378BCC3" w14:textId="77777777" w:rsidR="00E6026D" w:rsidRPr="00882681" w:rsidRDefault="00E6026D" w:rsidP="001B3EF0">
      <w:pPr>
        <w:pStyle w:val="PargrafodaLista"/>
        <w:numPr>
          <w:ilvl w:val="2"/>
          <w:numId w:val="6"/>
        </w:numPr>
        <w:jc w:val="both"/>
        <w:rPr>
          <w:rFonts w:ascii="Arial" w:hAnsi="Arial" w:cs="Arial"/>
          <w:b/>
        </w:rPr>
      </w:pPr>
      <w:r w:rsidRPr="00882681">
        <w:rPr>
          <w:rFonts w:ascii="Arial" w:hAnsi="Arial" w:cs="Arial"/>
        </w:rPr>
        <w:lastRenderedPageBreak/>
        <w:t xml:space="preserve">Prova de </w:t>
      </w:r>
      <w:r w:rsidR="00844C94" w:rsidRPr="00882681">
        <w:rPr>
          <w:rFonts w:ascii="Arial" w:hAnsi="Arial" w:cs="Arial"/>
        </w:rPr>
        <w:t>r</w:t>
      </w:r>
      <w:r w:rsidRPr="00882681">
        <w:rPr>
          <w:rFonts w:ascii="Arial" w:hAnsi="Arial" w:cs="Arial"/>
        </w:rPr>
        <w:t>egularidade para com a Fazenda Municipal do domicílio ou sede, mediante apresentação de certidão emitida pela Secretaria competente do Município;</w:t>
      </w:r>
    </w:p>
    <w:p w14:paraId="59EE7994" w14:textId="77777777" w:rsidR="00844C94" w:rsidRPr="00882681" w:rsidRDefault="00844C94" w:rsidP="001B3EF0">
      <w:pPr>
        <w:pStyle w:val="PargrafodaLista"/>
        <w:numPr>
          <w:ilvl w:val="2"/>
          <w:numId w:val="6"/>
        </w:numPr>
        <w:jc w:val="both"/>
        <w:rPr>
          <w:rFonts w:ascii="Arial" w:hAnsi="Arial" w:cs="Arial"/>
          <w:b/>
        </w:rPr>
      </w:pPr>
      <w:r w:rsidRPr="00882681">
        <w:rPr>
          <w:rFonts w:ascii="Arial" w:hAnsi="Arial" w:cs="Arial"/>
        </w:rPr>
        <w:t>Prova de regularidade para com a Fazenda Estadual, mediante apresentação de certidão emitida pelo órgão competente do estado;</w:t>
      </w:r>
    </w:p>
    <w:p w14:paraId="2CBAFC75" w14:textId="77777777" w:rsidR="00E6026D" w:rsidRPr="00882681" w:rsidRDefault="00E6026D" w:rsidP="001B3EF0">
      <w:pPr>
        <w:pStyle w:val="PargrafodaLista"/>
        <w:numPr>
          <w:ilvl w:val="2"/>
          <w:numId w:val="6"/>
        </w:numPr>
        <w:jc w:val="both"/>
        <w:rPr>
          <w:rFonts w:ascii="Arial" w:hAnsi="Arial" w:cs="Arial"/>
          <w:b/>
        </w:rPr>
      </w:pPr>
      <w:r w:rsidRPr="00882681">
        <w:rPr>
          <w:rFonts w:ascii="Arial" w:hAnsi="Arial" w:cs="Arial"/>
        </w:rPr>
        <w:t>Prova de regularidade para com a Fazenda Federal, mediante apresentação de Certidão Conjunta de Débitos relativos a Tributos Federais e à Dívida Ativa da União, fornecida pela Secretaria da Receita Federal ou pela Procuradoria-Geral da Fazenda Nacional, abrangendo inclusive as Contribuições Sociais previstas nas alíneas “a” a “d” do Parágrafo único do art. 11 da Lei 8.212/91;</w:t>
      </w:r>
    </w:p>
    <w:p w14:paraId="1C73D83E" w14:textId="77777777" w:rsidR="00844C94" w:rsidRPr="00882681" w:rsidRDefault="00844C94" w:rsidP="001B3EF0">
      <w:pPr>
        <w:pStyle w:val="PargrafodaLista"/>
        <w:numPr>
          <w:ilvl w:val="2"/>
          <w:numId w:val="6"/>
        </w:numPr>
        <w:jc w:val="both"/>
        <w:rPr>
          <w:rFonts w:ascii="Arial" w:hAnsi="Arial" w:cs="Arial"/>
          <w:b/>
        </w:rPr>
      </w:pPr>
      <w:r w:rsidRPr="00882681">
        <w:rPr>
          <w:rFonts w:ascii="Arial" w:hAnsi="Arial" w:cs="Arial"/>
        </w:rPr>
        <w:t>Prova de regularidade relativa ao Fundo de Garantia por Tempo de Serviço (FGTS), demonstrando situação regular no cumprimento dos encargos sociais instituídos por lei;</w:t>
      </w:r>
    </w:p>
    <w:p w14:paraId="233B7DCB" w14:textId="77777777" w:rsidR="000C6008" w:rsidRPr="00882681" w:rsidRDefault="00E6026D" w:rsidP="001B3EF0">
      <w:pPr>
        <w:pStyle w:val="PargrafodaLista"/>
        <w:numPr>
          <w:ilvl w:val="2"/>
          <w:numId w:val="6"/>
        </w:numPr>
        <w:jc w:val="both"/>
        <w:rPr>
          <w:rFonts w:ascii="Arial" w:hAnsi="Arial" w:cs="Arial"/>
          <w:b/>
        </w:rPr>
      </w:pPr>
      <w:r w:rsidRPr="00882681">
        <w:rPr>
          <w:rFonts w:ascii="Arial" w:hAnsi="Arial" w:cs="Arial"/>
        </w:rPr>
        <w:t>Prova de inexistência de débitos inadimplidos perante a Justiça do Trabalho, mediante a apresentação de certidão negativa, nos termos do Título VII-A da CLT, aprovada pelo Decreto-Lei nº 5.452, de 1º de maio de 1943 – CNDT.</w:t>
      </w:r>
    </w:p>
    <w:p w14:paraId="3C55A239" w14:textId="77777777" w:rsidR="00412256" w:rsidRPr="00BF4A28" w:rsidRDefault="00412256" w:rsidP="001B3EF0">
      <w:pPr>
        <w:pStyle w:val="PargrafodaLista"/>
        <w:numPr>
          <w:ilvl w:val="1"/>
          <w:numId w:val="6"/>
        </w:numPr>
        <w:jc w:val="both"/>
        <w:rPr>
          <w:rFonts w:ascii="Arial" w:hAnsi="Arial" w:cs="Arial"/>
          <w:b/>
        </w:rPr>
      </w:pPr>
      <w:r w:rsidRPr="00BF4A28">
        <w:rPr>
          <w:rFonts w:ascii="Arial" w:hAnsi="Arial" w:cs="Arial"/>
        </w:rPr>
        <w:t>Comprovação de aptidão para desempenho de atividade pertinente e compatível em com o objeto da contratação, feita por:</w:t>
      </w:r>
    </w:p>
    <w:p w14:paraId="3C3D3781" w14:textId="625D7B4A" w:rsidR="00412256" w:rsidRPr="00BF4A28" w:rsidRDefault="00412256" w:rsidP="001B3EF0">
      <w:pPr>
        <w:pStyle w:val="PargrafodaLista"/>
        <w:numPr>
          <w:ilvl w:val="2"/>
          <w:numId w:val="6"/>
        </w:numPr>
        <w:jc w:val="both"/>
        <w:rPr>
          <w:rFonts w:ascii="Arial" w:hAnsi="Arial" w:cs="Arial"/>
          <w:b/>
        </w:rPr>
      </w:pPr>
      <w:r w:rsidRPr="00BF4A28">
        <w:rPr>
          <w:rFonts w:ascii="Arial" w:hAnsi="Arial" w:cs="Arial"/>
        </w:rPr>
        <w:t>Apresentação de documentos comprobatórios dos serviços executados;</w:t>
      </w:r>
    </w:p>
    <w:p w14:paraId="41B12313" w14:textId="77777777" w:rsidR="00412256" w:rsidRPr="00BF4A28" w:rsidRDefault="00412256" w:rsidP="001B3EF0">
      <w:pPr>
        <w:pStyle w:val="PargrafodaLista"/>
        <w:numPr>
          <w:ilvl w:val="2"/>
          <w:numId w:val="6"/>
        </w:numPr>
        <w:jc w:val="both"/>
        <w:rPr>
          <w:rFonts w:ascii="Arial" w:hAnsi="Arial" w:cs="Arial"/>
          <w:b/>
        </w:rPr>
      </w:pPr>
      <w:r w:rsidRPr="00BF4A28">
        <w:rPr>
          <w:rFonts w:ascii="Arial" w:hAnsi="Arial" w:cs="Arial"/>
        </w:rPr>
        <w:t>Qualquer outro documento apto a comprovar a especialização do contratad</w:t>
      </w:r>
      <w:r w:rsidR="004E57F8" w:rsidRPr="00BF4A28">
        <w:rPr>
          <w:rFonts w:ascii="Arial" w:hAnsi="Arial" w:cs="Arial"/>
        </w:rPr>
        <w:t>o</w:t>
      </w:r>
      <w:r w:rsidRPr="00BF4A28">
        <w:rPr>
          <w:rFonts w:ascii="Arial" w:hAnsi="Arial" w:cs="Arial"/>
        </w:rPr>
        <w:t>.</w:t>
      </w:r>
    </w:p>
    <w:p w14:paraId="439B6146" w14:textId="77777777" w:rsidR="005F5968" w:rsidRPr="00882681" w:rsidRDefault="005F5968" w:rsidP="001B3EF0">
      <w:pPr>
        <w:shd w:val="clear" w:color="auto" w:fill="EEECE1" w:themeFill="background2"/>
        <w:spacing w:line="276" w:lineRule="auto"/>
        <w:jc w:val="both"/>
        <w:rPr>
          <w:rFonts w:ascii="Arial" w:hAnsi="Arial" w:cs="Arial"/>
          <w:b/>
          <w:sz w:val="22"/>
          <w:szCs w:val="22"/>
        </w:rPr>
      </w:pPr>
      <w:r w:rsidRPr="00882681">
        <w:rPr>
          <w:rFonts w:ascii="Arial" w:hAnsi="Arial" w:cs="Arial"/>
          <w:b/>
          <w:sz w:val="22"/>
          <w:szCs w:val="22"/>
        </w:rPr>
        <w:t>8. DAS OBRIGAÇÕES DA CONTRATADA</w:t>
      </w:r>
    </w:p>
    <w:p w14:paraId="3AEF9E4F" w14:textId="77777777" w:rsidR="005F5968" w:rsidRPr="00882681" w:rsidRDefault="005F5968" w:rsidP="001B3EF0">
      <w:pPr>
        <w:spacing w:line="276" w:lineRule="auto"/>
        <w:jc w:val="both"/>
        <w:rPr>
          <w:rFonts w:ascii="Arial" w:hAnsi="Arial" w:cs="Arial"/>
          <w:sz w:val="22"/>
          <w:szCs w:val="22"/>
        </w:rPr>
      </w:pPr>
    </w:p>
    <w:p w14:paraId="15991B69" w14:textId="77777777" w:rsidR="005F5968" w:rsidRPr="00882681" w:rsidRDefault="005F5968" w:rsidP="001B3EF0">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882681">
        <w:rPr>
          <w:rFonts w:ascii="Arial" w:hAnsi="Arial" w:cs="Arial"/>
        </w:rPr>
        <w:t>Tomar todas as providências necessárias ao fiel cumprimento do Contrato;</w:t>
      </w:r>
    </w:p>
    <w:p w14:paraId="2DBD5566" w14:textId="77777777" w:rsidR="005F5968" w:rsidRPr="00882681" w:rsidRDefault="005F5968" w:rsidP="001B3EF0">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5382041E" w14:textId="77777777" w:rsidR="005F5968" w:rsidRPr="00882681" w:rsidRDefault="005F5968" w:rsidP="001B3EF0">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882681">
        <w:rPr>
          <w:rFonts w:ascii="Arial" w:hAnsi="Arial" w:cs="Arial"/>
        </w:rPr>
        <w:t>Prestar todos os esclarecimentos que lhe forem solicitados pela C</w:t>
      </w:r>
      <w:r w:rsidRPr="00882681">
        <w:rPr>
          <w:rFonts w:ascii="Arial" w:hAnsi="Arial" w:cs="Arial"/>
          <w:bCs/>
        </w:rPr>
        <w:t>ontratante</w:t>
      </w:r>
      <w:r w:rsidRPr="00882681">
        <w:rPr>
          <w:rFonts w:ascii="Arial" w:hAnsi="Arial" w:cs="Arial"/>
        </w:rPr>
        <w:t>, atendendo prontamente a quaisquer reclamações;</w:t>
      </w:r>
    </w:p>
    <w:p w14:paraId="3DE4D97A" w14:textId="77777777" w:rsidR="005F5968" w:rsidRPr="00882681" w:rsidRDefault="005F5968" w:rsidP="001B3EF0">
      <w:pPr>
        <w:spacing w:line="276" w:lineRule="auto"/>
        <w:jc w:val="both"/>
        <w:rPr>
          <w:rFonts w:ascii="Arial" w:hAnsi="Arial" w:cs="Arial"/>
          <w:b/>
          <w:sz w:val="22"/>
          <w:szCs w:val="22"/>
        </w:rPr>
      </w:pPr>
    </w:p>
    <w:p w14:paraId="0F77EA5A" w14:textId="77777777" w:rsidR="005F5968" w:rsidRPr="00882681" w:rsidRDefault="005F5968" w:rsidP="001B3EF0">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882681">
        <w:rPr>
          <w:rFonts w:ascii="Arial" w:hAnsi="Arial" w:cs="Arial"/>
        </w:rPr>
        <w:t>Executar os serviços conforme especificações do Termo de Referência e de sua proposta, com os recursos necessários ao perfeito cumprimento das cláusulas contratuais;</w:t>
      </w:r>
    </w:p>
    <w:p w14:paraId="066627AF" w14:textId="77777777" w:rsidR="005F5968" w:rsidRPr="00882681" w:rsidRDefault="005F5968" w:rsidP="001B3EF0">
      <w:pPr>
        <w:spacing w:line="276" w:lineRule="auto"/>
        <w:jc w:val="both"/>
        <w:rPr>
          <w:rFonts w:ascii="Arial" w:hAnsi="Arial" w:cs="Arial"/>
          <w:b/>
          <w:sz w:val="22"/>
          <w:szCs w:val="22"/>
        </w:rPr>
      </w:pPr>
    </w:p>
    <w:p w14:paraId="180D25C4" w14:textId="77777777" w:rsidR="005F5968" w:rsidRPr="00882681" w:rsidRDefault="005F5968" w:rsidP="001B3EF0">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882681">
        <w:rPr>
          <w:rFonts w:ascii="Arial" w:hAnsi="Arial" w:cs="Arial"/>
        </w:rPr>
        <w:t>Fornecer os materiais e equipamentos, ferramentas e utensílios necessários, na qualidade e quantidade especificadas, nos termos de sua proposta;</w:t>
      </w:r>
    </w:p>
    <w:p w14:paraId="4B6E84BA" w14:textId="77777777" w:rsidR="005F5968" w:rsidRPr="00882681" w:rsidRDefault="005F5968" w:rsidP="001B3EF0">
      <w:pPr>
        <w:spacing w:line="276" w:lineRule="auto"/>
        <w:jc w:val="both"/>
        <w:rPr>
          <w:rFonts w:ascii="Arial" w:hAnsi="Arial" w:cs="Arial"/>
          <w:b/>
          <w:sz w:val="22"/>
          <w:szCs w:val="22"/>
        </w:rPr>
      </w:pPr>
    </w:p>
    <w:p w14:paraId="69E6BA12" w14:textId="77777777" w:rsidR="005F5968" w:rsidRPr="00882681" w:rsidRDefault="005F5968" w:rsidP="001B3EF0">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882681">
        <w:rPr>
          <w:rFonts w:ascii="Arial" w:hAnsi="Arial" w:cs="Arial"/>
        </w:rPr>
        <w:t>Arcar com a responsabilidade civil por todos e quaisquer danos materiais e morais causados pela ação ou omissão de seus empregados, trabalhadores, prepostos ou representantes, dolosa ou culposamente, à Câmara ou a terceiros;</w:t>
      </w:r>
    </w:p>
    <w:p w14:paraId="537D30F6" w14:textId="77777777" w:rsidR="005F5968" w:rsidRPr="00882681" w:rsidRDefault="005F5968" w:rsidP="001B3EF0">
      <w:pPr>
        <w:spacing w:line="276" w:lineRule="auto"/>
        <w:jc w:val="both"/>
        <w:rPr>
          <w:rFonts w:ascii="Arial" w:hAnsi="Arial" w:cs="Arial"/>
          <w:b/>
          <w:sz w:val="22"/>
          <w:szCs w:val="22"/>
        </w:rPr>
      </w:pPr>
    </w:p>
    <w:p w14:paraId="04CC20D7" w14:textId="77777777" w:rsidR="005F5968" w:rsidRPr="00882681" w:rsidRDefault="005F5968" w:rsidP="001B3EF0">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882681">
        <w:rPr>
          <w:rFonts w:ascii="Arial" w:hAnsi="Arial" w:cs="Arial"/>
        </w:rPr>
        <w:t>Utilizar empregados habilitados e com conhecimentos básicos dos serviços a serem executados, de conformidade com as normas e determinações em vigor;</w:t>
      </w:r>
    </w:p>
    <w:p w14:paraId="261498EC" w14:textId="77777777" w:rsidR="005F5968" w:rsidRPr="00882681" w:rsidRDefault="005F5968" w:rsidP="001B3EF0">
      <w:pPr>
        <w:spacing w:line="276" w:lineRule="auto"/>
        <w:jc w:val="both"/>
        <w:rPr>
          <w:rFonts w:ascii="Arial" w:hAnsi="Arial" w:cs="Arial"/>
          <w:b/>
          <w:sz w:val="22"/>
          <w:szCs w:val="22"/>
        </w:rPr>
      </w:pPr>
    </w:p>
    <w:p w14:paraId="7F3B4DC7" w14:textId="77777777" w:rsidR="005F5968" w:rsidRPr="00882681" w:rsidRDefault="005F5968" w:rsidP="001B3EF0">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882681">
        <w:rPr>
          <w:rFonts w:ascii="Arial" w:hAnsi="Arial" w:cs="Arial"/>
        </w:rPr>
        <w:t>Responsabilizar-se por todas as obrigações trabalhistas, sociais, previdenciárias, tributárias e as demais previstas na legislação específica, cuja inadimplência não transfere a responsabilidade à Administração;</w:t>
      </w:r>
    </w:p>
    <w:p w14:paraId="2123C667" w14:textId="77777777" w:rsidR="00187775" w:rsidRPr="00882681" w:rsidRDefault="00187775" w:rsidP="001B3EF0">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747F21AD" w14:textId="77777777" w:rsidR="005F5968" w:rsidRPr="00882681" w:rsidRDefault="005F5968" w:rsidP="001B3EF0">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882681">
        <w:rPr>
          <w:rFonts w:ascii="Arial" w:hAnsi="Arial" w:cs="Arial"/>
        </w:rPr>
        <w:t>Instruir seus empregados quanto à necessidade de acatar as orientações da Administração, inclusive quanto ao cumprimento das Normas Internas, quando for o caso;</w:t>
      </w:r>
    </w:p>
    <w:p w14:paraId="4C3BD5E5" w14:textId="77777777" w:rsidR="005F5968" w:rsidRPr="00882681" w:rsidRDefault="005F5968" w:rsidP="001B3EF0">
      <w:pPr>
        <w:spacing w:line="276" w:lineRule="auto"/>
        <w:jc w:val="both"/>
        <w:rPr>
          <w:rFonts w:ascii="Arial" w:hAnsi="Arial" w:cs="Arial"/>
          <w:b/>
          <w:sz w:val="22"/>
          <w:szCs w:val="22"/>
        </w:rPr>
      </w:pPr>
    </w:p>
    <w:p w14:paraId="2E898956" w14:textId="77777777" w:rsidR="005F5968" w:rsidRPr="00882681" w:rsidRDefault="005F5968" w:rsidP="001B3EF0">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882681">
        <w:rPr>
          <w:rFonts w:ascii="Arial" w:hAnsi="Arial" w:cs="Arial"/>
        </w:rPr>
        <w:t>Relatar à Contratante toda e qualquer irregularidade verificada no decorrer da prestação dos serviços;</w:t>
      </w:r>
    </w:p>
    <w:p w14:paraId="6D66653B" w14:textId="77777777" w:rsidR="005F5968" w:rsidRPr="00882681" w:rsidRDefault="005F5968" w:rsidP="001B3EF0">
      <w:pPr>
        <w:spacing w:line="276" w:lineRule="auto"/>
        <w:jc w:val="both"/>
        <w:rPr>
          <w:rFonts w:ascii="Arial" w:hAnsi="Arial" w:cs="Arial"/>
          <w:b/>
          <w:sz w:val="22"/>
          <w:szCs w:val="22"/>
        </w:rPr>
      </w:pPr>
    </w:p>
    <w:p w14:paraId="0C468318" w14:textId="77777777" w:rsidR="005F5968" w:rsidRPr="00882681" w:rsidRDefault="00187775" w:rsidP="001B3EF0">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882681">
        <w:rPr>
          <w:rFonts w:ascii="Arial" w:hAnsi="Arial" w:cs="Arial"/>
        </w:rPr>
        <w:t xml:space="preserve">Não permitir a utilização do trabalho noturno, perigoso ou insalubre a menores de dezoito anos e de qualquer trabalho a menores de dezesseis anos, salvo na condição de aprendiz, a partir de quatorze anos, nos termos do art. 7º, </w:t>
      </w:r>
      <w:r w:rsidRPr="00882681">
        <w:rPr>
          <w:rFonts w:ascii="Arial" w:hAnsi="Arial" w:cs="Arial"/>
          <w:shd w:val="clear" w:color="auto" w:fill="FFFFFF"/>
        </w:rPr>
        <w:t>XXXIII </w:t>
      </w:r>
      <w:r w:rsidRPr="00882681">
        <w:rPr>
          <w:rFonts w:ascii="Arial" w:hAnsi="Arial" w:cs="Arial"/>
        </w:rPr>
        <w:t>da Constituição Federal</w:t>
      </w:r>
      <w:r w:rsidR="005F5968" w:rsidRPr="00882681">
        <w:rPr>
          <w:rFonts w:ascii="Arial" w:hAnsi="Arial" w:cs="Arial"/>
        </w:rPr>
        <w:t>;</w:t>
      </w:r>
    </w:p>
    <w:p w14:paraId="081FF089" w14:textId="77777777" w:rsidR="005F5968" w:rsidRPr="00882681" w:rsidRDefault="005F5968" w:rsidP="001B3EF0">
      <w:pPr>
        <w:spacing w:line="276" w:lineRule="auto"/>
        <w:jc w:val="both"/>
        <w:rPr>
          <w:rFonts w:ascii="Arial" w:hAnsi="Arial" w:cs="Arial"/>
          <w:b/>
          <w:sz w:val="22"/>
          <w:szCs w:val="22"/>
        </w:rPr>
      </w:pPr>
    </w:p>
    <w:p w14:paraId="4C5B6FD1" w14:textId="77777777" w:rsidR="005F5968" w:rsidRPr="00882681" w:rsidRDefault="005F5968" w:rsidP="001B3EF0">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882681">
        <w:rPr>
          <w:rFonts w:ascii="Arial" w:hAnsi="Arial" w:cs="Arial"/>
        </w:rPr>
        <w:t>Manter durante toda a vigência do contrato em compatibilidade com as obrigações assumidas, todas as condições de habilitação e qualificação exigidas na licitação;</w:t>
      </w:r>
    </w:p>
    <w:p w14:paraId="6ADD79AB" w14:textId="77777777" w:rsidR="005F5968" w:rsidRPr="00882681" w:rsidRDefault="005F5968" w:rsidP="001B3EF0">
      <w:pPr>
        <w:spacing w:line="276" w:lineRule="auto"/>
        <w:jc w:val="both"/>
        <w:rPr>
          <w:rFonts w:ascii="Arial" w:hAnsi="Arial" w:cs="Arial"/>
          <w:b/>
          <w:sz w:val="22"/>
          <w:szCs w:val="22"/>
        </w:rPr>
      </w:pPr>
    </w:p>
    <w:p w14:paraId="4D917FAB" w14:textId="77777777" w:rsidR="005F5968" w:rsidRPr="00882681" w:rsidRDefault="005F5968" w:rsidP="001B3EF0">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882681">
        <w:rPr>
          <w:rFonts w:ascii="Arial" w:hAnsi="Arial" w:cs="Arial"/>
        </w:rPr>
        <w:t>Não transferir a terceiros, por qualquer forma, nem mesmo parcialmente, as obrigações assumidas, nem subcontratar qualquer das prestações a que está obrigada, exceto nas condições autorizadas no Termo de Referência ou na minuta de contrato;</w:t>
      </w:r>
    </w:p>
    <w:p w14:paraId="61DBA859" w14:textId="77777777" w:rsidR="00FB0008" w:rsidRPr="00882681" w:rsidRDefault="00FB0008" w:rsidP="001B3EF0">
      <w:pPr>
        <w:spacing w:line="276" w:lineRule="auto"/>
        <w:jc w:val="both"/>
        <w:rPr>
          <w:rFonts w:ascii="Arial" w:hAnsi="Arial" w:cs="Arial"/>
          <w:b/>
          <w:sz w:val="22"/>
          <w:szCs w:val="22"/>
        </w:rPr>
      </w:pPr>
    </w:p>
    <w:p w14:paraId="42D64762" w14:textId="77777777" w:rsidR="005F5968" w:rsidRPr="00882681" w:rsidRDefault="005F5968" w:rsidP="001B3EF0">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b/>
        </w:rPr>
      </w:pPr>
      <w:r w:rsidRPr="00882681">
        <w:rPr>
          <w:rFonts w:ascii="Arial" w:hAnsi="Arial" w:cs="Arial"/>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quando ocorrer algum dos eventos arrolados nos incisos do §1º do art. 57 da Lei nº 8.666/93</w:t>
      </w:r>
      <w:r w:rsidR="00254ACE" w:rsidRPr="00882681">
        <w:rPr>
          <w:rFonts w:ascii="Arial" w:hAnsi="Arial" w:cs="Arial"/>
        </w:rPr>
        <w:t>;</w:t>
      </w:r>
    </w:p>
    <w:p w14:paraId="317D4767" w14:textId="77777777" w:rsidR="001318C8" w:rsidRPr="00882681" w:rsidRDefault="001318C8" w:rsidP="001B3EF0">
      <w:pPr>
        <w:spacing w:line="276" w:lineRule="auto"/>
        <w:rPr>
          <w:rFonts w:ascii="Arial" w:hAnsi="Arial" w:cs="Arial"/>
          <w:b/>
          <w:sz w:val="22"/>
          <w:szCs w:val="22"/>
        </w:rPr>
      </w:pPr>
    </w:p>
    <w:p w14:paraId="2E291B3A" w14:textId="77777777" w:rsidR="001318C8" w:rsidRPr="00882681" w:rsidRDefault="001318C8" w:rsidP="001B3EF0">
      <w:pPr>
        <w:pStyle w:val="PargrafodaLista"/>
        <w:numPr>
          <w:ilvl w:val="1"/>
          <w:numId w:val="7"/>
        </w:numPr>
        <w:pBdr>
          <w:top w:val="nil"/>
          <w:left w:val="nil"/>
          <w:bottom w:val="nil"/>
          <w:right w:val="nil"/>
          <w:between w:val="nil"/>
        </w:pBdr>
        <w:suppressAutoHyphens w:val="0"/>
        <w:spacing w:after="0"/>
        <w:contextualSpacing/>
        <w:jc w:val="both"/>
        <w:rPr>
          <w:rFonts w:ascii="Arial" w:hAnsi="Arial" w:cs="Arial"/>
        </w:rPr>
      </w:pPr>
      <w:r w:rsidRPr="00882681">
        <w:rPr>
          <w:rFonts w:ascii="Arial" w:hAnsi="Arial" w:cs="Arial"/>
        </w:rPr>
        <w:t>Disponibilizar suporte técnico ao usuário, em horário comercial, seja por meio de telefone ou e-mail, disponibilizando acesso ao contato pela Contratante, bem como os dados do responsável pelo atendimento</w:t>
      </w:r>
      <w:r w:rsidR="00254ACE" w:rsidRPr="00882681">
        <w:rPr>
          <w:rFonts w:ascii="Arial" w:hAnsi="Arial" w:cs="Arial"/>
        </w:rPr>
        <w:t>.</w:t>
      </w:r>
    </w:p>
    <w:p w14:paraId="7A064D9E" w14:textId="77777777" w:rsidR="00FB0008" w:rsidRPr="00882681" w:rsidRDefault="00FB0008" w:rsidP="001B3EF0">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5EDCA686" w14:textId="77777777" w:rsidR="005F5968" w:rsidRPr="00882681" w:rsidRDefault="00FB0008" w:rsidP="001B3EF0">
      <w:pPr>
        <w:shd w:val="clear" w:color="auto" w:fill="EEECE1" w:themeFill="background2"/>
        <w:spacing w:line="276" w:lineRule="auto"/>
        <w:jc w:val="both"/>
        <w:rPr>
          <w:rFonts w:ascii="Arial" w:hAnsi="Arial" w:cs="Arial"/>
          <w:b/>
          <w:sz w:val="22"/>
          <w:szCs w:val="22"/>
        </w:rPr>
      </w:pPr>
      <w:r w:rsidRPr="00882681">
        <w:rPr>
          <w:rFonts w:ascii="Arial" w:hAnsi="Arial" w:cs="Arial"/>
          <w:b/>
          <w:sz w:val="22"/>
          <w:szCs w:val="22"/>
        </w:rPr>
        <w:t>9</w:t>
      </w:r>
      <w:r w:rsidR="005F5968" w:rsidRPr="00882681">
        <w:rPr>
          <w:rFonts w:ascii="Arial" w:hAnsi="Arial" w:cs="Arial"/>
          <w:b/>
          <w:sz w:val="22"/>
          <w:szCs w:val="22"/>
        </w:rPr>
        <w:t>. DAS OBRIGAÇÕES DA CONTRATANTE</w:t>
      </w:r>
    </w:p>
    <w:p w14:paraId="51ED53E5" w14:textId="77777777" w:rsidR="005F5968" w:rsidRPr="00882681" w:rsidRDefault="005F5968" w:rsidP="001B3EF0">
      <w:pPr>
        <w:spacing w:line="276" w:lineRule="auto"/>
        <w:jc w:val="both"/>
        <w:rPr>
          <w:rFonts w:ascii="Arial" w:hAnsi="Arial" w:cs="Arial"/>
          <w:sz w:val="22"/>
          <w:szCs w:val="22"/>
        </w:rPr>
      </w:pPr>
    </w:p>
    <w:p w14:paraId="18B863A4" w14:textId="77777777" w:rsidR="00FB0008" w:rsidRPr="00882681" w:rsidRDefault="00FB0008" w:rsidP="001B3EF0">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882681">
        <w:rPr>
          <w:rFonts w:ascii="Arial" w:hAnsi="Arial" w:cs="Arial"/>
        </w:rPr>
        <w:t>Proporcionar todas as condições para que a Contratada possa desempenhar seus serviços de acordo com as determinações do Contrato;</w:t>
      </w:r>
    </w:p>
    <w:p w14:paraId="74D3502F" w14:textId="77777777" w:rsidR="00FB0008" w:rsidRPr="00882681" w:rsidRDefault="00FB0008" w:rsidP="001B3EF0">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69B81175" w14:textId="77777777" w:rsidR="00FB0008" w:rsidRPr="00882681" w:rsidRDefault="00FB0008" w:rsidP="001B3EF0">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882681">
        <w:rPr>
          <w:rFonts w:ascii="Arial" w:hAnsi="Arial" w:cs="Arial"/>
        </w:rPr>
        <w:t>Exigir o cumprimento de todas as obrigações assumidas pela Contratada, de acordo com as cláusulas contratuais e os termos de sua proposta;</w:t>
      </w:r>
    </w:p>
    <w:p w14:paraId="5582B568" w14:textId="77777777" w:rsidR="00FB0008" w:rsidRPr="00882681" w:rsidRDefault="00FB0008" w:rsidP="001B3EF0">
      <w:pPr>
        <w:spacing w:line="276" w:lineRule="auto"/>
        <w:jc w:val="both"/>
        <w:rPr>
          <w:rFonts w:ascii="Arial" w:hAnsi="Arial" w:cs="Arial"/>
          <w:b/>
          <w:sz w:val="22"/>
          <w:szCs w:val="22"/>
        </w:rPr>
      </w:pPr>
    </w:p>
    <w:p w14:paraId="127632F2" w14:textId="77777777" w:rsidR="00FB0008" w:rsidRPr="00882681" w:rsidRDefault="00FB0008" w:rsidP="001B3EF0">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882681">
        <w:rPr>
          <w:rFonts w:ascii="Arial" w:hAnsi="Arial" w:cs="Arial"/>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5B8D316C" w14:textId="77777777" w:rsidR="00FB0008" w:rsidRPr="00882681" w:rsidRDefault="00FB0008" w:rsidP="001B3EF0">
      <w:pPr>
        <w:spacing w:line="276" w:lineRule="auto"/>
        <w:jc w:val="both"/>
        <w:rPr>
          <w:rFonts w:ascii="Arial" w:hAnsi="Arial" w:cs="Arial"/>
          <w:b/>
          <w:sz w:val="22"/>
          <w:szCs w:val="22"/>
        </w:rPr>
      </w:pPr>
    </w:p>
    <w:p w14:paraId="52ADEF53" w14:textId="77777777" w:rsidR="00FB0008" w:rsidRPr="00882681" w:rsidRDefault="00FB0008" w:rsidP="001B3EF0">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882681">
        <w:rPr>
          <w:rFonts w:ascii="Arial" w:hAnsi="Arial" w:cs="Arial"/>
        </w:rPr>
        <w:lastRenderedPageBreak/>
        <w:t>Notificar a Contratada por escrito da ocorrência de eventuais imperfeições no curso da execução dos serviços, fixando prazo para a sua correção;</w:t>
      </w:r>
    </w:p>
    <w:p w14:paraId="75C31CFD" w14:textId="77777777" w:rsidR="00FB0008" w:rsidRPr="00882681" w:rsidRDefault="00FB0008" w:rsidP="001B3EF0">
      <w:pPr>
        <w:spacing w:line="276" w:lineRule="auto"/>
        <w:jc w:val="both"/>
        <w:rPr>
          <w:rFonts w:ascii="Arial" w:hAnsi="Arial" w:cs="Arial"/>
          <w:b/>
          <w:sz w:val="22"/>
          <w:szCs w:val="22"/>
        </w:rPr>
      </w:pPr>
    </w:p>
    <w:p w14:paraId="593C0DF2" w14:textId="77777777" w:rsidR="00FB0008" w:rsidRPr="00882681" w:rsidRDefault="00FB0008" w:rsidP="001B3EF0">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882681">
        <w:rPr>
          <w:rFonts w:ascii="Arial" w:hAnsi="Arial" w:cs="Arial"/>
        </w:rPr>
        <w:t>Prestar as informações e os esclarecimentos que venham a ser solicitados pela contratada em relação ao objeto do Contrato;</w:t>
      </w:r>
    </w:p>
    <w:p w14:paraId="6FEFD673" w14:textId="77777777" w:rsidR="00FB0008" w:rsidRPr="00882681" w:rsidRDefault="00FB0008" w:rsidP="001B3EF0">
      <w:pPr>
        <w:spacing w:line="276" w:lineRule="auto"/>
        <w:jc w:val="both"/>
        <w:rPr>
          <w:rFonts w:ascii="Arial" w:hAnsi="Arial" w:cs="Arial"/>
          <w:b/>
          <w:sz w:val="22"/>
          <w:szCs w:val="22"/>
        </w:rPr>
      </w:pPr>
    </w:p>
    <w:p w14:paraId="5F02FC4D" w14:textId="77777777" w:rsidR="00FB0008" w:rsidRPr="00882681" w:rsidRDefault="00FB0008" w:rsidP="001B3EF0">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882681">
        <w:rPr>
          <w:rFonts w:ascii="Arial" w:hAnsi="Arial" w:cs="Arial"/>
        </w:rPr>
        <w:t xml:space="preserve">Acompanhar e fiscalizar a execução do contrato, o que não fará cessar ou diminuir a responsabilidade da </w:t>
      </w:r>
      <w:r w:rsidRPr="00882681">
        <w:rPr>
          <w:rFonts w:ascii="Arial" w:hAnsi="Arial" w:cs="Arial"/>
          <w:bCs/>
        </w:rPr>
        <w:t>contratada</w:t>
      </w:r>
      <w:r w:rsidRPr="00882681">
        <w:rPr>
          <w:rFonts w:ascii="Arial" w:hAnsi="Arial" w:cs="Arial"/>
        </w:rPr>
        <w:t xml:space="preserve"> pelo perfeito cumprimento das obrigações estipuladas, nem por quaisquer danos, inclusive quanto a terceiros, ou por irregularidades constatada;</w:t>
      </w:r>
    </w:p>
    <w:p w14:paraId="10960000" w14:textId="77777777" w:rsidR="00FB0008" w:rsidRPr="00882681" w:rsidRDefault="00FB0008" w:rsidP="001B3EF0">
      <w:pPr>
        <w:spacing w:line="276" w:lineRule="auto"/>
        <w:jc w:val="both"/>
        <w:rPr>
          <w:rFonts w:ascii="Arial" w:hAnsi="Arial" w:cs="Arial"/>
          <w:b/>
          <w:sz w:val="22"/>
          <w:szCs w:val="22"/>
        </w:rPr>
      </w:pPr>
    </w:p>
    <w:p w14:paraId="658AB44C" w14:textId="77777777" w:rsidR="00FB0008" w:rsidRPr="00882681" w:rsidRDefault="00FB0008" w:rsidP="001B3EF0">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882681">
        <w:rPr>
          <w:rFonts w:ascii="Arial" w:hAnsi="Arial" w:cs="Arial"/>
        </w:rPr>
        <w:t>Pagar à Contratada o valor resultante da prestação do serviço, na forma do contrato;</w:t>
      </w:r>
    </w:p>
    <w:p w14:paraId="1533BF93" w14:textId="77777777" w:rsidR="00FB0008" w:rsidRPr="00882681" w:rsidRDefault="00FB0008" w:rsidP="001B3EF0">
      <w:pPr>
        <w:spacing w:line="276" w:lineRule="auto"/>
        <w:jc w:val="both"/>
        <w:rPr>
          <w:rFonts w:ascii="Arial" w:hAnsi="Arial" w:cs="Arial"/>
          <w:b/>
          <w:sz w:val="22"/>
          <w:szCs w:val="22"/>
        </w:rPr>
      </w:pPr>
    </w:p>
    <w:p w14:paraId="7D491675" w14:textId="77777777" w:rsidR="00FB0008" w:rsidRPr="00882681" w:rsidRDefault="00FB0008" w:rsidP="001B3EF0">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882681">
        <w:rPr>
          <w:rFonts w:ascii="Arial" w:hAnsi="Arial" w:cs="Arial"/>
        </w:rPr>
        <w:t>Decidir acerca das questões que se apresentarem durante a execução do contrato, se não abordadas no Termo de Referência;</w:t>
      </w:r>
    </w:p>
    <w:p w14:paraId="77EF7F36" w14:textId="77777777" w:rsidR="00FB0008" w:rsidRPr="00882681" w:rsidRDefault="00FB0008" w:rsidP="001B3EF0">
      <w:pPr>
        <w:spacing w:line="276" w:lineRule="auto"/>
        <w:jc w:val="both"/>
        <w:rPr>
          <w:rFonts w:ascii="Arial" w:hAnsi="Arial" w:cs="Arial"/>
          <w:b/>
          <w:sz w:val="22"/>
          <w:szCs w:val="22"/>
        </w:rPr>
      </w:pPr>
    </w:p>
    <w:p w14:paraId="39F02C6F" w14:textId="77777777" w:rsidR="00FB0008" w:rsidRPr="00882681" w:rsidRDefault="00FB0008" w:rsidP="001B3EF0">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882681">
        <w:rPr>
          <w:rFonts w:ascii="Arial" w:hAnsi="Arial" w:cs="Arial"/>
        </w:rPr>
        <w:t>Zelar para que durante toda a vigência do contrato sejam mantidas, em compatibilidade com as obrigações assumidas pela Contratada, todas as condições de habilitação e qualificação exigidas na licitação;</w:t>
      </w:r>
    </w:p>
    <w:p w14:paraId="4DE574DE" w14:textId="77777777" w:rsidR="00FB0008" w:rsidRPr="00882681" w:rsidRDefault="00FB0008" w:rsidP="001B3EF0">
      <w:pPr>
        <w:spacing w:line="276" w:lineRule="auto"/>
        <w:jc w:val="both"/>
        <w:rPr>
          <w:rFonts w:ascii="Arial" w:hAnsi="Arial" w:cs="Arial"/>
          <w:b/>
          <w:sz w:val="22"/>
          <w:szCs w:val="22"/>
        </w:rPr>
      </w:pPr>
    </w:p>
    <w:p w14:paraId="76C13A9E" w14:textId="77777777" w:rsidR="00FB0008" w:rsidRPr="00882681" w:rsidRDefault="00FB0008" w:rsidP="001B3EF0">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882681">
        <w:rPr>
          <w:rFonts w:ascii="Arial" w:hAnsi="Arial" w:cs="Arial"/>
        </w:rPr>
        <w:t xml:space="preserve">Aplicar à </w:t>
      </w:r>
      <w:r w:rsidRPr="00882681">
        <w:rPr>
          <w:rFonts w:ascii="Arial" w:hAnsi="Arial" w:cs="Arial"/>
          <w:bCs/>
        </w:rPr>
        <w:t>contratada</w:t>
      </w:r>
      <w:r w:rsidRPr="00882681">
        <w:rPr>
          <w:rFonts w:ascii="Arial" w:hAnsi="Arial" w:cs="Arial"/>
        </w:rPr>
        <w:t xml:space="preserve"> as penalidades contratuais e regulamentares cabíveis.</w:t>
      </w:r>
    </w:p>
    <w:p w14:paraId="6DF2B4A9" w14:textId="77777777" w:rsidR="002623CD" w:rsidRPr="00882681" w:rsidRDefault="002623CD" w:rsidP="001B3EF0">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13099B94" w14:textId="77777777" w:rsidR="002623CD" w:rsidRPr="00882681" w:rsidRDefault="002623CD" w:rsidP="001B3EF0">
      <w:pPr>
        <w:pStyle w:val="PargrafodaLista"/>
        <w:numPr>
          <w:ilvl w:val="0"/>
          <w:numId w:val="8"/>
        </w:numPr>
        <w:pBdr>
          <w:top w:val="nil"/>
          <w:left w:val="nil"/>
          <w:bottom w:val="nil"/>
          <w:right w:val="nil"/>
          <w:between w:val="nil"/>
        </w:pBdr>
        <w:shd w:val="clear" w:color="auto" w:fill="EEECE1" w:themeFill="background2"/>
        <w:suppressAutoHyphens w:val="0"/>
        <w:spacing w:after="0"/>
        <w:contextualSpacing/>
        <w:jc w:val="both"/>
        <w:rPr>
          <w:rFonts w:ascii="Arial" w:hAnsi="Arial" w:cs="Arial"/>
          <w:b/>
        </w:rPr>
      </w:pPr>
      <w:r w:rsidRPr="00882681">
        <w:rPr>
          <w:rFonts w:ascii="Arial" w:hAnsi="Arial" w:cs="Arial"/>
          <w:b/>
        </w:rPr>
        <w:t>D</w:t>
      </w:r>
      <w:r w:rsidR="00D43882">
        <w:rPr>
          <w:rFonts w:ascii="Arial" w:hAnsi="Arial" w:cs="Arial"/>
          <w:b/>
        </w:rPr>
        <w:t>O</w:t>
      </w:r>
      <w:r w:rsidRPr="00882681">
        <w:rPr>
          <w:rFonts w:ascii="Arial" w:hAnsi="Arial" w:cs="Arial"/>
          <w:b/>
        </w:rPr>
        <w:t xml:space="preserve"> PREÇO</w:t>
      </w:r>
    </w:p>
    <w:p w14:paraId="72A22AB2" w14:textId="77777777" w:rsidR="00A75DE4" w:rsidRPr="00882681" w:rsidRDefault="00A75DE4" w:rsidP="001B3EF0">
      <w:pPr>
        <w:spacing w:line="276" w:lineRule="auto"/>
        <w:jc w:val="both"/>
        <w:rPr>
          <w:rFonts w:ascii="Arial" w:hAnsi="Arial" w:cs="Arial"/>
          <w:color w:val="auto"/>
          <w:sz w:val="22"/>
          <w:szCs w:val="22"/>
        </w:rPr>
      </w:pPr>
    </w:p>
    <w:p w14:paraId="524CD5C4" w14:textId="135AD6D0" w:rsidR="002623CD" w:rsidRPr="00D9483C" w:rsidRDefault="00187775" w:rsidP="001B3EF0">
      <w:pPr>
        <w:pStyle w:val="PargrafodaLista"/>
        <w:numPr>
          <w:ilvl w:val="1"/>
          <w:numId w:val="8"/>
        </w:numPr>
        <w:jc w:val="both"/>
        <w:rPr>
          <w:rFonts w:ascii="Arial" w:hAnsi="Arial" w:cs="Arial"/>
        </w:rPr>
      </w:pPr>
      <w:r w:rsidRPr="00D9483C">
        <w:rPr>
          <w:rFonts w:ascii="Arial" w:hAnsi="Arial" w:cs="Arial"/>
        </w:rPr>
        <w:t xml:space="preserve">O valor total do contrato é de </w:t>
      </w:r>
      <w:r w:rsidRPr="00D9483C">
        <w:rPr>
          <w:rFonts w:ascii="Arial" w:hAnsi="Arial" w:cs="Arial"/>
          <w:b/>
        </w:rPr>
        <w:t>R$</w:t>
      </w:r>
      <w:r w:rsidR="005173BE">
        <w:rPr>
          <w:rFonts w:ascii="Arial" w:hAnsi="Arial" w:cs="Arial"/>
          <w:b/>
        </w:rPr>
        <w:t>8</w:t>
      </w:r>
      <w:r w:rsidRPr="00D9483C">
        <w:rPr>
          <w:rFonts w:ascii="Arial" w:hAnsi="Arial" w:cs="Arial"/>
          <w:b/>
        </w:rPr>
        <w:t>.990,00</w:t>
      </w:r>
      <w:r w:rsidRPr="00D9483C">
        <w:rPr>
          <w:rFonts w:ascii="Arial" w:hAnsi="Arial" w:cs="Arial"/>
        </w:rPr>
        <w:t xml:space="preserve"> (</w:t>
      </w:r>
      <w:r w:rsidR="005173BE">
        <w:rPr>
          <w:rFonts w:ascii="Arial" w:hAnsi="Arial" w:cs="Arial"/>
        </w:rPr>
        <w:t>oito</w:t>
      </w:r>
      <w:r w:rsidRPr="00D9483C">
        <w:rPr>
          <w:rFonts w:ascii="Arial" w:hAnsi="Arial" w:cs="Arial"/>
        </w:rPr>
        <w:t xml:space="preserve"> mil, novecentos e noventa reais).</w:t>
      </w:r>
    </w:p>
    <w:p w14:paraId="68B197A4" w14:textId="77777777" w:rsidR="00187775" w:rsidRPr="00D9483C" w:rsidRDefault="00187775" w:rsidP="001B3EF0">
      <w:pPr>
        <w:pStyle w:val="PargrafodaLista"/>
        <w:numPr>
          <w:ilvl w:val="1"/>
          <w:numId w:val="8"/>
        </w:numPr>
        <w:jc w:val="both"/>
        <w:rPr>
          <w:rFonts w:ascii="Arial" w:hAnsi="Arial" w:cs="Arial"/>
        </w:rPr>
      </w:pPr>
      <w:r w:rsidRPr="00D9483C">
        <w:rPr>
          <w:rFonts w:ascii="Arial" w:hAnsi="Arial" w:cs="Arial"/>
        </w:rPr>
        <w:t>No valor dos serviços já estão previstos todos os encargos tributários e previdenciários, de responsabilidade exclusiva dos contratados.</w:t>
      </w:r>
    </w:p>
    <w:p w14:paraId="00136DD0" w14:textId="77777777" w:rsidR="002623CD" w:rsidRPr="00D9483C" w:rsidRDefault="002623CD" w:rsidP="001B3EF0">
      <w:pPr>
        <w:pStyle w:val="PargrafodaLista"/>
        <w:numPr>
          <w:ilvl w:val="1"/>
          <w:numId w:val="8"/>
        </w:numPr>
        <w:jc w:val="both"/>
        <w:rPr>
          <w:rFonts w:ascii="Arial" w:hAnsi="Arial" w:cs="Arial"/>
          <w:b/>
        </w:rPr>
      </w:pPr>
      <w:r w:rsidRPr="00D9483C">
        <w:rPr>
          <w:rFonts w:ascii="Arial" w:hAnsi="Arial" w:cs="Arial"/>
          <w:b/>
        </w:rPr>
        <w:t xml:space="preserve">Justificativa </w:t>
      </w:r>
      <w:r w:rsidR="00E85F07" w:rsidRPr="00D9483C">
        <w:rPr>
          <w:rFonts w:ascii="Arial" w:hAnsi="Arial" w:cs="Arial"/>
          <w:b/>
        </w:rPr>
        <w:t>do preço:</w:t>
      </w:r>
    </w:p>
    <w:p w14:paraId="04686203" w14:textId="77777777" w:rsidR="00E85F07" w:rsidRPr="00D9483C" w:rsidRDefault="00F915D9" w:rsidP="001B3EF0">
      <w:pPr>
        <w:spacing w:line="276" w:lineRule="auto"/>
        <w:jc w:val="both"/>
        <w:rPr>
          <w:rFonts w:ascii="Arial" w:hAnsi="Arial" w:cs="Arial"/>
          <w:sz w:val="22"/>
          <w:szCs w:val="22"/>
        </w:rPr>
      </w:pPr>
      <w:r w:rsidRPr="00D9483C">
        <w:rPr>
          <w:rFonts w:ascii="Arial" w:hAnsi="Arial" w:cs="Arial"/>
          <w:sz w:val="22"/>
          <w:szCs w:val="22"/>
        </w:rPr>
        <w:t xml:space="preserve">No </w:t>
      </w:r>
      <w:r w:rsidR="00693047" w:rsidRPr="00D9483C">
        <w:rPr>
          <w:rFonts w:ascii="Arial" w:hAnsi="Arial" w:cs="Arial"/>
          <w:sz w:val="22"/>
          <w:szCs w:val="22"/>
        </w:rPr>
        <w:t>caso</w:t>
      </w:r>
      <w:r w:rsidRPr="00D9483C">
        <w:rPr>
          <w:rFonts w:ascii="Arial" w:hAnsi="Arial" w:cs="Arial"/>
          <w:sz w:val="22"/>
          <w:szCs w:val="22"/>
        </w:rPr>
        <w:t xml:space="preserve"> em epígrafe, verific</w:t>
      </w:r>
      <w:r w:rsidR="00693047" w:rsidRPr="00D9483C">
        <w:rPr>
          <w:rFonts w:ascii="Arial" w:hAnsi="Arial" w:cs="Arial"/>
          <w:sz w:val="22"/>
          <w:szCs w:val="22"/>
        </w:rPr>
        <w:t>a-se</w:t>
      </w:r>
      <w:r w:rsidRPr="00D9483C">
        <w:rPr>
          <w:rFonts w:ascii="Arial" w:hAnsi="Arial" w:cs="Arial"/>
          <w:sz w:val="22"/>
          <w:szCs w:val="22"/>
        </w:rPr>
        <w:t xml:space="preserve"> a desnecessidade de cotações devido à natureza do objeto do procedimento.</w:t>
      </w:r>
    </w:p>
    <w:p w14:paraId="3384CF54" w14:textId="77777777" w:rsidR="00693047" w:rsidRPr="00D9483C" w:rsidRDefault="00693047" w:rsidP="001B3EF0">
      <w:pPr>
        <w:spacing w:line="276" w:lineRule="auto"/>
        <w:jc w:val="both"/>
        <w:rPr>
          <w:rFonts w:ascii="Arial" w:hAnsi="Arial" w:cs="Arial"/>
          <w:sz w:val="22"/>
          <w:szCs w:val="22"/>
        </w:rPr>
      </w:pPr>
    </w:p>
    <w:p w14:paraId="0912A088" w14:textId="4B7F63D1" w:rsidR="00F915D9" w:rsidRPr="00D9483C" w:rsidRDefault="00F915D9" w:rsidP="001B3EF0">
      <w:pPr>
        <w:spacing w:line="276" w:lineRule="auto"/>
        <w:jc w:val="both"/>
        <w:rPr>
          <w:rFonts w:ascii="Arial" w:hAnsi="Arial" w:cs="Arial"/>
          <w:sz w:val="22"/>
          <w:szCs w:val="22"/>
        </w:rPr>
      </w:pPr>
      <w:r w:rsidRPr="00D9483C">
        <w:rPr>
          <w:rFonts w:ascii="Arial" w:hAnsi="Arial" w:cs="Arial"/>
          <w:sz w:val="22"/>
          <w:szCs w:val="22"/>
        </w:rPr>
        <w:t xml:space="preserve">Contudo, buscando averiguar os valores praticados com a Administração Pública, na forma do art. 15, inciso V da Lei nº. 8.666/93, </w:t>
      </w:r>
      <w:r w:rsidR="00693047" w:rsidRPr="00D9483C">
        <w:rPr>
          <w:rFonts w:ascii="Arial" w:hAnsi="Arial" w:cs="Arial"/>
          <w:sz w:val="22"/>
          <w:szCs w:val="22"/>
        </w:rPr>
        <w:t xml:space="preserve">foi </w:t>
      </w:r>
      <w:r w:rsidRPr="00D9483C">
        <w:rPr>
          <w:rFonts w:ascii="Arial" w:hAnsi="Arial" w:cs="Arial"/>
          <w:sz w:val="22"/>
          <w:szCs w:val="22"/>
        </w:rPr>
        <w:t>solicit</w:t>
      </w:r>
      <w:r w:rsidR="00693047" w:rsidRPr="00D9483C">
        <w:rPr>
          <w:rFonts w:ascii="Arial" w:hAnsi="Arial" w:cs="Arial"/>
          <w:sz w:val="22"/>
          <w:szCs w:val="22"/>
        </w:rPr>
        <w:t>ado</w:t>
      </w:r>
      <w:r w:rsidRPr="00D9483C">
        <w:rPr>
          <w:rFonts w:ascii="Arial" w:hAnsi="Arial" w:cs="Arial"/>
          <w:sz w:val="22"/>
          <w:szCs w:val="22"/>
        </w:rPr>
        <w:t xml:space="preserve"> </w:t>
      </w:r>
      <w:r w:rsidR="00693047" w:rsidRPr="00D9483C">
        <w:rPr>
          <w:rFonts w:ascii="Arial" w:hAnsi="Arial" w:cs="Arial"/>
          <w:sz w:val="22"/>
          <w:szCs w:val="22"/>
        </w:rPr>
        <w:t>à</w:t>
      </w:r>
      <w:r w:rsidRPr="00D9483C">
        <w:rPr>
          <w:rFonts w:ascii="Arial" w:hAnsi="Arial" w:cs="Arial"/>
          <w:sz w:val="22"/>
          <w:szCs w:val="22"/>
        </w:rPr>
        <w:t xml:space="preserve"> empresa </w:t>
      </w:r>
      <w:r w:rsidR="00693047" w:rsidRPr="005173BE">
        <w:rPr>
          <w:rFonts w:ascii="Arial" w:hAnsi="Arial" w:cs="Arial"/>
          <w:b/>
          <w:bCs/>
          <w:sz w:val="22"/>
          <w:szCs w:val="22"/>
        </w:rPr>
        <w:t xml:space="preserve">EDITORA NEGÓCIOS PÚBLICOS DO BRASIL </w:t>
      </w:r>
      <w:r w:rsidR="005173BE">
        <w:rPr>
          <w:rFonts w:ascii="Arial" w:hAnsi="Arial" w:cs="Arial"/>
          <w:b/>
          <w:bCs/>
          <w:sz w:val="22"/>
          <w:szCs w:val="22"/>
        </w:rPr>
        <w:t>EIRELI</w:t>
      </w:r>
      <w:r w:rsidR="00693047" w:rsidRPr="00D9483C">
        <w:rPr>
          <w:rFonts w:ascii="Arial" w:hAnsi="Arial" w:cs="Arial"/>
          <w:sz w:val="22"/>
          <w:szCs w:val="22"/>
        </w:rPr>
        <w:t xml:space="preserve"> </w:t>
      </w:r>
      <w:r w:rsidRPr="00D9483C">
        <w:rPr>
          <w:rFonts w:ascii="Arial" w:hAnsi="Arial" w:cs="Arial"/>
          <w:sz w:val="22"/>
          <w:szCs w:val="22"/>
        </w:rPr>
        <w:t xml:space="preserve">demonstrativos que corroborem o valor praticado com esta </w:t>
      </w:r>
      <w:r w:rsidR="00693047" w:rsidRPr="00D9483C">
        <w:rPr>
          <w:rFonts w:ascii="Arial" w:hAnsi="Arial" w:cs="Arial"/>
          <w:sz w:val="22"/>
          <w:szCs w:val="22"/>
        </w:rPr>
        <w:t>Câmara</w:t>
      </w:r>
      <w:r w:rsidRPr="00D9483C">
        <w:rPr>
          <w:rFonts w:ascii="Arial" w:hAnsi="Arial" w:cs="Arial"/>
          <w:sz w:val="22"/>
          <w:szCs w:val="22"/>
        </w:rPr>
        <w:t xml:space="preserve"> em comparação a demais órgão/entes públicos.</w:t>
      </w:r>
    </w:p>
    <w:p w14:paraId="2AA52898" w14:textId="77777777" w:rsidR="00F915D9" w:rsidRPr="00D9483C" w:rsidRDefault="00F915D9" w:rsidP="001B3EF0">
      <w:pPr>
        <w:spacing w:line="276" w:lineRule="auto"/>
        <w:jc w:val="both"/>
        <w:rPr>
          <w:rFonts w:ascii="Arial" w:hAnsi="Arial" w:cs="Arial"/>
          <w:sz w:val="22"/>
          <w:szCs w:val="22"/>
        </w:rPr>
      </w:pPr>
    </w:p>
    <w:p w14:paraId="1D1328FC" w14:textId="565246A1" w:rsidR="00F915D9" w:rsidRPr="00D9483C" w:rsidRDefault="00F915D9" w:rsidP="001B3EF0">
      <w:pPr>
        <w:spacing w:line="276" w:lineRule="auto"/>
        <w:jc w:val="both"/>
        <w:rPr>
          <w:rFonts w:ascii="Arial" w:hAnsi="Arial" w:cs="Arial"/>
          <w:sz w:val="22"/>
          <w:szCs w:val="22"/>
        </w:rPr>
      </w:pPr>
      <w:r w:rsidRPr="00D9483C">
        <w:rPr>
          <w:rFonts w:ascii="Arial" w:hAnsi="Arial" w:cs="Arial"/>
          <w:sz w:val="22"/>
          <w:szCs w:val="22"/>
        </w:rPr>
        <w:t xml:space="preserve">Assim, </w:t>
      </w:r>
      <w:r w:rsidR="00693047" w:rsidRPr="00D9483C">
        <w:rPr>
          <w:rFonts w:ascii="Arial" w:hAnsi="Arial" w:cs="Arial"/>
          <w:sz w:val="22"/>
          <w:szCs w:val="22"/>
        </w:rPr>
        <w:t xml:space="preserve">conforme se verifica </w:t>
      </w:r>
      <w:r w:rsidRPr="00D9483C">
        <w:rPr>
          <w:rFonts w:ascii="Arial" w:hAnsi="Arial" w:cs="Arial"/>
          <w:sz w:val="22"/>
          <w:szCs w:val="22"/>
        </w:rPr>
        <w:t xml:space="preserve">nos documentos </w:t>
      </w:r>
      <w:r w:rsidR="00693047" w:rsidRPr="005173BE">
        <w:rPr>
          <w:rFonts w:ascii="Arial" w:hAnsi="Arial" w:cs="Arial"/>
          <w:sz w:val="22"/>
          <w:szCs w:val="22"/>
        </w:rPr>
        <w:t>anexados</w:t>
      </w:r>
      <w:r w:rsidR="005173BE">
        <w:rPr>
          <w:rFonts w:ascii="Arial" w:hAnsi="Arial" w:cs="Arial"/>
          <w:sz w:val="22"/>
          <w:szCs w:val="22"/>
        </w:rPr>
        <w:t xml:space="preserve"> (notas de empenho)</w:t>
      </w:r>
      <w:r w:rsidRPr="005173BE">
        <w:rPr>
          <w:rFonts w:ascii="Arial" w:hAnsi="Arial" w:cs="Arial"/>
          <w:sz w:val="22"/>
          <w:szCs w:val="22"/>
        </w:rPr>
        <w:t>, r</w:t>
      </w:r>
      <w:r w:rsidRPr="00D9483C">
        <w:rPr>
          <w:rFonts w:ascii="Arial" w:hAnsi="Arial" w:cs="Arial"/>
          <w:sz w:val="22"/>
          <w:szCs w:val="22"/>
        </w:rPr>
        <w:t xml:space="preserve">estou comprovado ser o valor médio de mercado praticado com a </w:t>
      </w:r>
      <w:r w:rsidRPr="005173BE">
        <w:rPr>
          <w:rFonts w:ascii="Arial" w:hAnsi="Arial" w:cs="Arial"/>
          <w:sz w:val="22"/>
          <w:szCs w:val="22"/>
        </w:rPr>
        <w:t xml:space="preserve">Administração </w:t>
      </w:r>
      <w:r w:rsidRPr="005173BE">
        <w:rPr>
          <w:rFonts w:ascii="Arial" w:hAnsi="Arial" w:cs="Arial"/>
          <w:i/>
          <w:iCs/>
          <w:sz w:val="22"/>
          <w:szCs w:val="22"/>
        </w:rPr>
        <w:t xml:space="preserve">igual </w:t>
      </w:r>
      <w:r w:rsidRPr="005173BE">
        <w:rPr>
          <w:rFonts w:ascii="Arial" w:hAnsi="Arial" w:cs="Arial"/>
          <w:sz w:val="22"/>
          <w:szCs w:val="22"/>
        </w:rPr>
        <w:t>a R</w:t>
      </w:r>
      <w:r w:rsidRPr="00D9483C">
        <w:rPr>
          <w:rFonts w:ascii="Arial" w:hAnsi="Arial" w:cs="Arial"/>
          <w:sz w:val="22"/>
          <w:szCs w:val="22"/>
        </w:rPr>
        <w:t xml:space="preserve">$ </w:t>
      </w:r>
      <w:r w:rsidR="005173BE">
        <w:rPr>
          <w:rFonts w:ascii="Arial" w:hAnsi="Arial" w:cs="Arial"/>
          <w:sz w:val="22"/>
          <w:szCs w:val="22"/>
        </w:rPr>
        <w:t>8</w:t>
      </w:r>
      <w:r w:rsidRPr="00D9483C">
        <w:rPr>
          <w:rFonts w:ascii="Arial" w:hAnsi="Arial" w:cs="Arial"/>
          <w:sz w:val="22"/>
          <w:szCs w:val="22"/>
        </w:rPr>
        <w:t>.990,00 (</w:t>
      </w:r>
      <w:r w:rsidR="0033348E">
        <w:rPr>
          <w:rFonts w:ascii="Arial" w:hAnsi="Arial" w:cs="Arial"/>
          <w:sz w:val="22"/>
          <w:szCs w:val="22"/>
        </w:rPr>
        <w:t>oito</w:t>
      </w:r>
      <w:r w:rsidRPr="00D9483C">
        <w:rPr>
          <w:rFonts w:ascii="Arial" w:hAnsi="Arial" w:cs="Arial"/>
          <w:sz w:val="22"/>
          <w:szCs w:val="22"/>
        </w:rPr>
        <w:t xml:space="preserve"> mil novecentos e noventa reais).</w:t>
      </w:r>
    </w:p>
    <w:p w14:paraId="03181641" w14:textId="77777777" w:rsidR="006A3D46" w:rsidRPr="00D9483C" w:rsidRDefault="006A3D46" w:rsidP="001B3EF0">
      <w:pPr>
        <w:spacing w:line="276" w:lineRule="auto"/>
        <w:jc w:val="both"/>
        <w:rPr>
          <w:rFonts w:ascii="Arial" w:hAnsi="Arial" w:cs="Arial"/>
          <w:sz w:val="22"/>
          <w:szCs w:val="22"/>
        </w:rPr>
      </w:pPr>
    </w:p>
    <w:p w14:paraId="4E1A72C3" w14:textId="1C6D3ECE" w:rsidR="00693047" w:rsidRPr="00882681" w:rsidRDefault="00693047" w:rsidP="001B3EF0">
      <w:pPr>
        <w:spacing w:line="276" w:lineRule="auto"/>
        <w:jc w:val="both"/>
        <w:rPr>
          <w:rFonts w:ascii="Arial" w:hAnsi="Arial" w:cs="Arial"/>
          <w:sz w:val="22"/>
          <w:szCs w:val="22"/>
        </w:rPr>
      </w:pPr>
      <w:r w:rsidRPr="00D9483C">
        <w:rPr>
          <w:rFonts w:ascii="Arial" w:hAnsi="Arial" w:cs="Arial"/>
          <w:sz w:val="22"/>
          <w:szCs w:val="22"/>
        </w:rPr>
        <w:t>Em relação ao preço ainda, verifica-se que est</w:t>
      </w:r>
      <w:r w:rsidR="0061741F">
        <w:rPr>
          <w:rFonts w:ascii="Arial" w:hAnsi="Arial" w:cs="Arial"/>
          <w:sz w:val="22"/>
          <w:szCs w:val="22"/>
        </w:rPr>
        <w:t>á</w:t>
      </w:r>
      <w:r w:rsidRPr="00D9483C">
        <w:rPr>
          <w:rFonts w:ascii="Arial" w:hAnsi="Arial" w:cs="Arial"/>
          <w:sz w:val="22"/>
          <w:szCs w:val="22"/>
        </w:rPr>
        <w:t xml:space="preserve"> compatíve</w:t>
      </w:r>
      <w:r w:rsidR="0061741F">
        <w:rPr>
          <w:rFonts w:ascii="Arial" w:hAnsi="Arial" w:cs="Arial"/>
          <w:sz w:val="22"/>
          <w:szCs w:val="22"/>
        </w:rPr>
        <w:t>l</w:t>
      </w:r>
      <w:r w:rsidRPr="00D9483C">
        <w:rPr>
          <w:rFonts w:ascii="Arial" w:hAnsi="Arial" w:cs="Arial"/>
          <w:sz w:val="22"/>
          <w:szCs w:val="22"/>
        </w:rPr>
        <w:t xml:space="preserve"> com a realidade do mercado em se tratando de produto ou serviço similar, podendo a Administração adquiri-lo sem qualquer afronta à lei de regência dos certames licitatórios.</w:t>
      </w:r>
    </w:p>
    <w:p w14:paraId="67B170B1" w14:textId="77777777" w:rsidR="002623CD" w:rsidRPr="00882681" w:rsidRDefault="002623CD" w:rsidP="001B3EF0">
      <w:pPr>
        <w:spacing w:line="276" w:lineRule="auto"/>
        <w:jc w:val="both"/>
        <w:rPr>
          <w:rFonts w:ascii="Arial" w:hAnsi="Arial" w:cs="Arial"/>
          <w:color w:val="auto"/>
          <w:sz w:val="22"/>
          <w:szCs w:val="22"/>
        </w:rPr>
      </w:pPr>
    </w:p>
    <w:p w14:paraId="1D3D1C95" w14:textId="77777777" w:rsidR="00A75DE4" w:rsidRPr="00882681" w:rsidRDefault="00D64C44" w:rsidP="001B3EF0">
      <w:pPr>
        <w:pStyle w:val="PargrafodaLista"/>
        <w:numPr>
          <w:ilvl w:val="0"/>
          <w:numId w:val="8"/>
        </w:numPr>
        <w:shd w:val="clear" w:color="auto" w:fill="EEECE1" w:themeFill="background2"/>
        <w:jc w:val="both"/>
        <w:rPr>
          <w:rFonts w:ascii="Arial" w:hAnsi="Arial" w:cs="Arial"/>
          <w:b/>
        </w:rPr>
      </w:pPr>
      <w:r w:rsidRPr="00882681">
        <w:rPr>
          <w:rFonts w:ascii="Arial" w:hAnsi="Arial" w:cs="Arial"/>
          <w:b/>
        </w:rPr>
        <w:t>DA</w:t>
      </w:r>
      <w:r w:rsidR="005D72D2" w:rsidRPr="00882681">
        <w:rPr>
          <w:rFonts w:ascii="Arial" w:hAnsi="Arial" w:cs="Arial"/>
          <w:b/>
        </w:rPr>
        <w:t>S</w:t>
      </w:r>
      <w:r w:rsidR="00A75DE4" w:rsidRPr="00882681">
        <w:rPr>
          <w:rFonts w:ascii="Arial" w:hAnsi="Arial" w:cs="Arial"/>
          <w:b/>
        </w:rPr>
        <w:t xml:space="preserve"> </w:t>
      </w:r>
      <w:r w:rsidR="005D72D2" w:rsidRPr="00882681">
        <w:rPr>
          <w:rFonts w:ascii="Arial" w:hAnsi="Arial" w:cs="Arial"/>
          <w:b/>
        </w:rPr>
        <w:t xml:space="preserve">CONDIÇÕES E </w:t>
      </w:r>
      <w:r w:rsidR="00A75DE4" w:rsidRPr="00882681">
        <w:rPr>
          <w:rFonts w:ascii="Arial" w:hAnsi="Arial" w:cs="Arial"/>
          <w:b/>
        </w:rPr>
        <w:t>FORMA DE PAGAMENTO:</w:t>
      </w:r>
    </w:p>
    <w:p w14:paraId="4C7E3148" w14:textId="4CFF9BCC" w:rsidR="00A0042A" w:rsidRPr="00882681" w:rsidRDefault="00A0042A" w:rsidP="001B3EF0">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bookmarkStart w:id="1" w:name="_Hlk528565186"/>
      <w:r w:rsidRPr="00882681">
        <w:rPr>
          <w:rFonts w:ascii="Arial" w:hAnsi="Arial" w:cs="Arial"/>
        </w:rPr>
        <w:lastRenderedPageBreak/>
        <w:t xml:space="preserve">O pagamento será efetuado por meio de ordem bancária emitida por processamento eletrônico, a crédito do beneficiário, em conta bancária a ser indicada pela contratada em sua proposta, no prazo </w:t>
      </w:r>
      <w:r w:rsidRPr="005173BE">
        <w:rPr>
          <w:rFonts w:ascii="Arial" w:hAnsi="Arial" w:cs="Arial"/>
        </w:rPr>
        <w:t xml:space="preserve">de </w:t>
      </w:r>
      <w:r w:rsidR="005173BE" w:rsidRPr="005173BE">
        <w:rPr>
          <w:rFonts w:ascii="Arial" w:hAnsi="Arial" w:cs="Arial"/>
          <w:b/>
        </w:rPr>
        <w:t xml:space="preserve">05 </w:t>
      </w:r>
      <w:r w:rsidRPr="005173BE">
        <w:rPr>
          <w:rFonts w:ascii="Arial" w:hAnsi="Arial" w:cs="Arial"/>
          <w:b/>
        </w:rPr>
        <w:t>(</w:t>
      </w:r>
      <w:r w:rsidR="005173BE" w:rsidRPr="005173BE">
        <w:rPr>
          <w:rFonts w:ascii="Arial" w:hAnsi="Arial" w:cs="Arial"/>
          <w:b/>
        </w:rPr>
        <w:t>cinco</w:t>
      </w:r>
      <w:r w:rsidRPr="005173BE">
        <w:rPr>
          <w:rFonts w:ascii="Arial" w:hAnsi="Arial" w:cs="Arial"/>
          <w:b/>
        </w:rPr>
        <w:t>) dias úteis</w:t>
      </w:r>
      <w:r w:rsidRPr="005173BE">
        <w:rPr>
          <w:rFonts w:ascii="Arial" w:hAnsi="Arial" w:cs="Arial"/>
        </w:rPr>
        <w:t>,</w:t>
      </w:r>
      <w:r w:rsidRPr="00882681">
        <w:rPr>
          <w:rFonts w:ascii="Arial" w:hAnsi="Arial" w:cs="Arial"/>
        </w:rPr>
        <w:t xml:space="preserve"> contados da data do recebimento da Nota Fiscal/Fatura devidamente conferida e aprovada pela Contratante.</w:t>
      </w:r>
    </w:p>
    <w:p w14:paraId="203576FE" w14:textId="77777777" w:rsidR="00A0042A" w:rsidRPr="00882681" w:rsidRDefault="00A0042A" w:rsidP="001B3EF0">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3E22ADF7" w14:textId="77777777" w:rsidR="00A0042A" w:rsidRPr="00882681" w:rsidRDefault="00A0042A" w:rsidP="001B3EF0">
      <w:pPr>
        <w:pStyle w:val="PargrafodaLista"/>
        <w:numPr>
          <w:ilvl w:val="2"/>
          <w:numId w:val="8"/>
        </w:numPr>
        <w:pBdr>
          <w:top w:val="nil"/>
          <w:left w:val="nil"/>
          <w:bottom w:val="nil"/>
          <w:right w:val="nil"/>
          <w:between w:val="nil"/>
        </w:pBdr>
        <w:suppressAutoHyphens w:val="0"/>
        <w:spacing w:after="0"/>
        <w:contextualSpacing/>
        <w:jc w:val="both"/>
        <w:rPr>
          <w:rFonts w:ascii="Arial" w:hAnsi="Arial" w:cs="Arial"/>
        </w:rPr>
      </w:pPr>
      <w:r w:rsidRPr="00882681">
        <w:rPr>
          <w:rFonts w:ascii="Arial" w:hAnsi="Arial" w:cs="Arial"/>
        </w:rPr>
        <w:t>A nota fiscal deverá ser emitida sem rasuras, contendo como beneficiário/cliente a Câmara Municipal de Pará de Minas, inscrita no CNPJ/MF sob o nº 20.931.994/0001-77, com a descrição clara do objeto do contrato.</w:t>
      </w:r>
    </w:p>
    <w:p w14:paraId="53789F57" w14:textId="77777777" w:rsidR="00A0042A" w:rsidRPr="00882681" w:rsidRDefault="00A0042A" w:rsidP="001B3EF0">
      <w:pPr>
        <w:pStyle w:val="PargrafodaLista"/>
        <w:spacing w:after="0"/>
        <w:ind w:left="567"/>
        <w:jc w:val="both"/>
        <w:rPr>
          <w:rFonts w:ascii="Arial" w:hAnsi="Arial" w:cs="Arial"/>
        </w:rPr>
      </w:pPr>
    </w:p>
    <w:p w14:paraId="5585B8CD" w14:textId="77777777" w:rsidR="00A0042A" w:rsidRPr="00882681" w:rsidRDefault="00A0042A" w:rsidP="001B3EF0">
      <w:pPr>
        <w:pStyle w:val="PargrafodaLista"/>
        <w:numPr>
          <w:ilvl w:val="2"/>
          <w:numId w:val="8"/>
        </w:numPr>
        <w:pBdr>
          <w:top w:val="nil"/>
          <w:left w:val="nil"/>
          <w:bottom w:val="nil"/>
          <w:right w:val="nil"/>
          <w:between w:val="nil"/>
        </w:pBdr>
        <w:suppressAutoHyphens w:val="0"/>
        <w:spacing w:after="0"/>
        <w:contextualSpacing/>
        <w:jc w:val="both"/>
        <w:rPr>
          <w:rFonts w:ascii="Arial" w:hAnsi="Arial" w:cs="Arial"/>
          <w:b/>
        </w:rPr>
      </w:pPr>
      <w:r w:rsidRPr="00882681">
        <w:rPr>
          <w:rFonts w:ascii="Arial" w:hAnsi="Arial" w:cs="Arial"/>
        </w:rPr>
        <w:t>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w:t>
      </w:r>
    </w:p>
    <w:p w14:paraId="060F7568" w14:textId="77777777" w:rsidR="00A0042A" w:rsidRPr="00882681" w:rsidRDefault="00A0042A" w:rsidP="001B3EF0">
      <w:pPr>
        <w:spacing w:line="276" w:lineRule="auto"/>
        <w:jc w:val="both"/>
        <w:rPr>
          <w:rFonts w:ascii="Arial" w:hAnsi="Arial" w:cs="Arial"/>
          <w:b/>
          <w:sz w:val="22"/>
          <w:szCs w:val="22"/>
        </w:rPr>
      </w:pPr>
    </w:p>
    <w:p w14:paraId="1A17BD99" w14:textId="77777777" w:rsidR="00A0042A" w:rsidRPr="00882681" w:rsidRDefault="00A0042A" w:rsidP="001B3EF0">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882681">
        <w:rPr>
          <w:rFonts w:ascii="Arial" w:hAnsi="Arial" w:cs="Arial"/>
        </w:rPr>
        <w:t>O pagamento fica condicionado à manutenção da regularidade fiscal e trabalhista exigida no Edital por parte da Contratada.</w:t>
      </w:r>
    </w:p>
    <w:p w14:paraId="1BD14D82" w14:textId="77777777" w:rsidR="00A0042A" w:rsidRPr="00882681" w:rsidRDefault="00A0042A" w:rsidP="001B3EF0">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47972D2C" w14:textId="77777777" w:rsidR="00A0042A" w:rsidRPr="00882681" w:rsidRDefault="00A0042A" w:rsidP="001B3EF0">
      <w:pPr>
        <w:pStyle w:val="PargrafodaLista"/>
        <w:numPr>
          <w:ilvl w:val="2"/>
          <w:numId w:val="8"/>
        </w:numPr>
        <w:pBdr>
          <w:top w:val="nil"/>
          <w:left w:val="nil"/>
          <w:bottom w:val="nil"/>
          <w:right w:val="nil"/>
          <w:between w:val="nil"/>
        </w:pBdr>
        <w:suppressAutoHyphens w:val="0"/>
        <w:spacing w:after="0"/>
        <w:contextualSpacing/>
        <w:jc w:val="both"/>
        <w:rPr>
          <w:rFonts w:ascii="Arial" w:hAnsi="Arial" w:cs="Arial"/>
          <w:b/>
        </w:rPr>
      </w:pPr>
      <w:r w:rsidRPr="00882681">
        <w:rPr>
          <w:rFonts w:ascii="Arial" w:hAnsi="Arial" w:cs="Arial"/>
        </w:rPr>
        <w:t>Constatada situação de irregularidade das condições de habilitação, a Contratada será notificada, sem prejuízo do pagamento pelos serviços já prestados, para, num prazo exequível, fixado pela Contratante, regularizar a situação, ou, no mesmo prazo, apresentar defesa, sob pena de rescisão contratual.</w:t>
      </w:r>
    </w:p>
    <w:p w14:paraId="0DACCCA0" w14:textId="77777777" w:rsidR="00A0042A" w:rsidRPr="00882681" w:rsidRDefault="00A0042A" w:rsidP="001B3EF0">
      <w:pPr>
        <w:spacing w:line="276" w:lineRule="auto"/>
        <w:jc w:val="both"/>
        <w:rPr>
          <w:rFonts w:ascii="Arial" w:hAnsi="Arial" w:cs="Arial"/>
          <w:b/>
          <w:sz w:val="22"/>
          <w:szCs w:val="22"/>
        </w:rPr>
      </w:pPr>
    </w:p>
    <w:p w14:paraId="3932CF39" w14:textId="77777777" w:rsidR="00A0042A" w:rsidRPr="00882681" w:rsidRDefault="00A0042A" w:rsidP="001B3EF0">
      <w:pPr>
        <w:pStyle w:val="PargrafodaLista"/>
        <w:numPr>
          <w:ilvl w:val="2"/>
          <w:numId w:val="8"/>
        </w:numPr>
        <w:pBdr>
          <w:top w:val="nil"/>
          <w:left w:val="nil"/>
          <w:bottom w:val="nil"/>
          <w:right w:val="nil"/>
          <w:between w:val="nil"/>
        </w:pBdr>
        <w:suppressAutoHyphens w:val="0"/>
        <w:spacing w:after="0"/>
        <w:contextualSpacing/>
        <w:jc w:val="both"/>
        <w:rPr>
          <w:rFonts w:ascii="Arial" w:hAnsi="Arial" w:cs="Arial"/>
          <w:b/>
        </w:rPr>
      </w:pPr>
      <w:r w:rsidRPr="00882681">
        <w:rPr>
          <w:rFonts w:ascii="Arial" w:hAnsi="Arial" w:cs="Arial"/>
        </w:rPr>
        <w:t>O prazo para regularização ou encaminhamento da defesa de que trata o subitem anterior poderá ser prorrogado à critério da Contratante.</w:t>
      </w:r>
    </w:p>
    <w:p w14:paraId="6D4480EA" w14:textId="77777777" w:rsidR="00A0042A" w:rsidRPr="00882681" w:rsidRDefault="00A0042A" w:rsidP="001B3EF0">
      <w:pPr>
        <w:spacing w:line="276" w:lineRule="auto"/>
        <w:contextualSpacing/>
        <w:jc w:val="both"/>
        <w:rPr>
          <w:rFonts w:ascii="Arial" w:hAnsi="Arial" w:cs="Arial"/>
          <w:b/>
          <w:sz w:val="22"/>
          <w:szCs w:val="22"/>
        </w:rPr>
      </w:pPr>
    </w:p>
    <w:p w14:paraId="78128E96" w14:textId="77777777" w:rsidR="00A0042A" w:rsidRPr="00882681" w:rsidRDefault="00A0042A" w:rsidP="001B3EF0">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882681">
        <w:rPr>
          <w:rFonts w:ascii="Arial" w:hAnsi="Arial" w:cs="Arial"/>
        </w:rPr>
        <w:t>Sobre o valor devido à Contratada, a Câmara efetuará as retenções tributárias cabíveis.</w:t>
      </w:r>
    </w:p>
    <w:p w14:paraId="7AF4FAD0" w14:textId="77777777" w:rsidR="00A0042A" w:rsidRPr="00882681" w:rsidRDefault="00A0042A" w:rsidP="001B3EF0">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2346F42D" w14:textId="77777777" w:rsidR="00A0042A" w:rsidRPr="00882681" w:rsidRDefault="00A0042A" w:rsidP="001B3EF0">
      <w:pPr>
        <w:pStyle w:val="PargrafodaLista"/>
        <w:numPr>
          <w:ilvl w:val="2"/>
          <w:numId w:val="8"/>
        </w:numPr>
        <w:pBdr>
          <w:top w:val="nil"/>
          <w:left w:val="nil"/>
          <w:bottom w:val="nil"/>
          <w:right w:val="nil"/>
          <w:between w:val="nil"/>
        </w:pBdr>
        <w:suppressAutoHyphens w:val="0"/>
        <w:spacing w:after="0"/>
        <w:contextualSpacing/>
        <w:jc w:val="both"/>
        <w:rPr>
          <w:rFonts w:ascii="Arial" w:hAnsi="Arial" w:cs="Arial"/>
          <w:b/>
        </w:rPr>
      </w:pPr>
      <w:r w:rsidRPr="00882681">
        <w:rPr>
          <w:rFonts w:ascii="Arial" w:hAnsi="Arial" w:cs="Arial"/>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74122A80" w14:textId="77777777" w:rsidR="00A0042A" w:rsidRPr="00882681" w:rsidRDefault="00A0042A" w:rsidP="001B3EF0">
      <w:pPr>
        <w:spacing w:line="276" w:lineRule="auto"/>
        <w:jc w:val="both"/>
        <w:rPr>
          <w:rFonts w:ascii="Arial" w:hAnsi="Arial" w:cs="Arial"/>
          <w:b/>
          <w:sz w:val="22"/>
          <w:szCs w:val="22"/>
        </w:rPr>
      </w:pPr>
    </w:p>
    <w:p w14:paraId="77F56DA1" w14:textId="77777777" w:rsidR="00A0042A" w:rsidRPr="00882681" w:rsidRDefault="00A0042A" w:rsidP="001B3EF0">
      <w:pPr>
        <w:pStyle w:val="PargrafodaLista"/>
        <w:numPr>
          <w:ilvl w:val="2"/>
          <w:numId w:val="8"/>
        </w:numPr>
        <w:pBdr>
          <w:top w:val="nil"/>
          <w:left w:val="nil"/>
          <w:bottom w:val="nil"/>
          <w:right w:val="nil"/>
          <w:between w:val="nil"/>
        </w:pBdr>
        <w:suppressAutoHyphens w:val="0"/>
        <w:spacing w:after="0"/>
        <w:contextualSpacing/>
        <w:jc w:val="both"/>
        <w:rPr>
          <w:rFonts w:ascii="Arial" w:hAnsi="Arial" w:cs="Arial"/>
          <w:b/>
        </w:rPr>
      </w:pPr>
      <w:r w:rsidRPr="00882681">
        <w:rPr>
          <w:rFonts w:ascii="Arial" w:hAnsi="Arial" w:cs="Arial"/>
        </w:rPr>
        <w:t>Quanto ao ISSQN, será observado o disposto na LC nº 116/2003 e legislação municipal aplicável.</w:t>
      </w:r>
    </w:p>
    <w:p w14:paraId="1D7BA084" w14:textId="77777777" w:rsidR="00A0042A" w:rsidRPr="00882681" w:rsidRDefault="00A0042A" w:rsidP="001B3EF0">
      <w:pPr>
        <w:spacing w:line="276" w:lineRule="auto"/>
        <w:rPr>
          <w:rFonts w:ascii="Arial" w:hAnsi="Arial" w:cs="Arial"/>
          <w:b/>
          <w:sz w:val="22"/>
          <w:szCs w:val="22"/>
        </w:rPr>
      </w:pPr>
    </w:p>
    <w:p w14:paraId="2AC9B881" w14:textId="77777777" w:rsidR="00A0042A" w:rsidRPr="00882681" w:rsidRDefault="00A0042A" w:rsidP="001B3EF0">
      <w:pPr>
        <w:pStyle w:val="PargrafodaLista"/>
        <w:numPr>
          <w:ilvl w:val="3"/>
          <w:numId w:val="8"/>
        </w:numPr>
        <w:pBdr>
          <w:top w:val="nil"/>
          <w:left w:val="nil"/>
          <w:bottom w:val="nil"/>
          <w:right w:val="nil"/>
          <w:between w:val="nil"/>
        </w:pBdr>
        <w:suppressAutoHyphens w:val="0"/>
        <w:spacing w:after="0"/>
        <w:contextualSpacing/>
        <w:jc w:val="both"/>
        <w:rPr>
          <w:rFonts w:ascii="Arial" w:hAnsi="Arial" w:cs="Arial"/>
        </w:rPr>
      </w:pPr>
      <w:r w:rsidRPr="00882681">
        <w:rPr>
          <w:rFonts w:ascii="Arial" w:hAnsi="Arial" w:cs="Arial"/>
        </w:rPr>
        <w:t xml:space="preserve">A Contratada deverá apresentar, junto à Nota Fiscal, a prova do recolhimento do imposto acima referido, caso não seja hipótese de retenção pela Câmara. </w:t>
      </w:r>
    </w:p>
    <w:p w14:paraId="17B7EA75" w14:textId="77777777" w:rsidR="00A0042A" w:rsidRPr="00882681" w:rsidRDefault="00A0042A" w:rsidP="001B3EF0">
      <w:pPr>
        <w:spacing w:line="276" w:lineRule="auto"/>
        <w:jc w:val="both"/>
        <w:rPr>
          <w:rFonts w:ascii="Arial" w:hAnsi="Arial" w:cs="Arial"/>
          <w:b/>
          <w:sz w:val="22"/>
          <w:szCs w:val="22"/>
        </w:rPr>
      </w:pPr>
    </w:p>
    <w:p w14:paraId="05AA49D2" w14:textId="77777777" w:rsidR="00A0042A" w:rsidRPr="00882681" w:rsidRDefault="00A0042A" w:rsidP="001B3EF0">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882681">
        <w:rPr>
          <w:rFonts w:ascii="Arial" w:hAnsi="Arial" w:cs="Arial"/>
        </w:rPr>
        <w:lastRenderedPageBreak/>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70DEC36B" w14:textId="77777777" w:rsidR="00A0042A" w:rsidRPr="00882681" w:rsidRDefault="00A0042A" w:rsidP="001B3EF0">
      <w:pPr>
        <w:pStyle w:val="PargrafodaLista"/>
        <w:pBdr>
          <w:top w:val="nil"/>
          <w:left w:val="nil"/>
          <w:bottom w:val="nil"/>
          <w:right w:val="nil"/>
          <w:between w:val="nil"/>
        </w:pBdr>
        <w:suppressAutoHyphens w:val="0"/>
        <w:spacing w:after="0"/>
        <w:ind w:left="0"/>
        <w:contextualSpacing/>
        <w:jc w:val="both"/>
        <w:rPr>
          <w:rFonts w:ascii="Arial" w:hAnsi="Arial" w:cs="Arial"/>
          <w:b/>
        </w:rPr>
      </w:pPr>
    </w:p>
    <w:p w14:paraId="2CFBE0AD" w14:textId="77777777" w:rsidR="00A0042A" w:rsidRPr="00882681" w:rsidRDefault="00A0042A" w:rsidP="001B3EF0">
      <w:pPr>
        <w:pStyle w:val="NormalWeb"/>
        <w:spacing w:before="0" w:after="0" w:line="276" w:lineRule="auto"/>
        <w:ind w:firstLine="720"/>
        <w:rPr>
          <w:rFonts w:ascii="Arial" w:hAnsi="Arial" w:cs="Arial"/>
          <w:sz w:val="22"/>
          <w:szCs w:val="22"/>
        </w:rPr>
      </w:pPr>
      <w:r w:rsidRPr="00882681">
        <w:rPr>
          <w:rFonts w:ascii="Arial" w:hAnsi="Arial" w:cs="Arial"/>
          <w:b/>
          <w:bCs/>
          <w:sz w:val="22"/>
          <w:szCs w:val="22"/>
        </w:rPr>
        <w:t>AF = [(1 + IPCA/100)N/30 –1] x VP</w:t>
      </w:r>
      <w:r w:rsidRPr="00882681">
        <w:rPr>
          <w:rFonts w:ascii="Arial" w:hAnsi="Arial" w:cs="Arial"/>
          <w:bCs/>
          <w:sz w:val="22"/>
          <w:szCs w:val="22"/>
        </w:rPr>
        <w:t>, onde:</w:t>
      </w:r>
    </w:p>
    <w:p w14:paraId="55E7099D" w14:textId="77777777" w:rsidR="00A0042A" w:rsidRPr="00882681" w:rsidRDefault="00A0042A" w:rsidP="001B3EF0">
      <w:pPr>
        <w:pStyle w:val="NormalWeb"/>
        <w:spacing w:before="0" w:after="0" w:line="276" w:lineRule="auto"/>
        <w:ind w:firstLine="720"/>
        <w:rPr>
          <w:rFonts w:ascii="Arial" w:hAnsi="Arial" w:cs="Arial"/>
          <w:sz w:val="22"/>
          <w:szCs w:val="22"/>
        </w:rPr>
      </w:pPr>
      <w:r w:rsidRPr="00882681">
        <w:rPr>
          <w:rFonts w:ascii="Arial" w:hAnsi="Arial" w:cs="Arial"/>
          <w:b/>
          <w:bCs/>
          <w:sz w:val="22"/>
          <w:szCs w:val="22"/>
        </w:rPr>
        <w:t xml:space="preserve">AF </w:t>
      </w:r>
      <w:r w:rsidRPr="00882681">
        <w:rPr>
          <w:rFonts w:ascii="Arial" w:hAnsi="Arial" w:cs="Arial"/>
          <w:sz w:val="22"/>
          <w:szCs w:val="22"/>
        </w:rPr>
        <w:t>= atualização financeira;</w:t>
      </w:r>
    </w:p>
    <w:p w14:paraId="1B68B1CA" w14:textId="77777777" w:rsidR="00A0042A" w:rsidRPr="00882681" w:rsidRDefault="00A0042A" w:rsidP="001B3EF0">
      <w:pPr>
        <w:pStyle w:val="NormalWeb"/>
        <w:spacing w:before="0" w:after="0" w:line="276" w:lineRule="auto"/>
        <w:ind w:left="720"/>
        <w:rPr>
          <w:rFonts w:ascii="Arial" w:hAnsi="Arial" w:cs="Arial"/>
          <w:sz w:val="22"/>
          <w:szCs w:val="22"/>
        </w:rPr>
      </w:pPr>
      <w:r w:rsidRPr="00882681">
        <w:rPr>
          <w:rFonts w:ascii="Arial" w:hAnsi="Arial" w:cs="Arial"/>
          <w:b/>
          <w:bCs/>
          <w:sz w:val="22"/>
          <w:szCs w:val="22"/>
        </w:rPr>
        <w:t xml:space="preserve">IPCA </w:t>
      </w:r>
      <w:r w:rsidRPr="00882681">
        <w:rPr>
          <w:rFonts w:ascii="Arial" w:hAnsi="Arial" w:cs="Arial"/>
          <w:sz w:val="22"/>
          <w:szCs w:val="22"/>
        </w:rPr>
        <w:t>= percentual atribuído ao Índice de Preços ao Consumidor Amplo, com vigência a partir da data do adimplemento da etapa;</w:t>
      </w:r>
    </w:p>
    <w:p w14:paraId="1A795F7D" w14:textId="77777777" w:rsidR="00A0042A" w:rsidRPr="00882681" w:rsidRDefault="00A0042A" w:rsidP="001B3EF0">
      <w:pPr>
        <w:pStyle w:val="NormalWeb"/>
        <w:spacing w:before="0" w:after="0" w:line="276" w:lineRule="auto"/>
        <w:ind w:left="720"/>
        <w:rPr>
          <w:rFonts w:ascii="Arial" w:hAnsi="Arial" w:cs="Arial"/>
          <w:sz w:val="22"/>
          <w:szCs w:val="22"/>
        </w:rPr>
      </w:pPr>
      <w:r w:rsidRPr="00882681">
        <w:rPr>
          <w:rFonts w:ascii="Arial" w:hAnsi="Arial" w:cs="Arial"/>
          <w:b/>
          <w:bCs/>
          <w:sz w:val="22"/>
          <w:szCs w:val="22"/>
        </w:rPr>
        <w:t xml:space="preserve">N </w:t>
      </w:r>
      <w:r w:rsidRPr="00882681">
        <w:rPr>
          <w:rFonts w:ascii="Arial" w:hAnsi="Arial" w:cs="Arial"/>
          <w:sz w:val="22"/>
          <w:szCs w:val="22"/>
        </w:rPr>
        <w:t>= número de dias entre a data do adimplemento da etapa e a do efetivo pagamento;</w:t>
      </w:r>
    </w:p>
    <w:p w14:paraId="3D50EE5D" w14:textId="77777777" w:rsidR="00A0042A" w:rsidRPr="00882681" w:rsidRDefault="00A0042A" w:rsidP="001B3EF0">
      <w:pPr>
        <w:pStyle w:val="Standard"/>
        <w:spacing w:line="276" w:lineRule="auto"/>
        <w:ind w:firstLine="720"/>
        <w:jc w:val="both"/>
        <w:rPr>
          <w:rFonts w:ascii="Arial" w:hAnsi="Arial"/>
          <w:bCs/>
          <w:sz w:val="22"/>
          <w:szCs w:val="22"/>
        </w:rPr>
      </w:pPr>
      <w:r w:rsidRPr="00882681">
        <w:rPr>
          <w:rFonts w:ascii="Arial" w:hAnsi="Arial"/>
          <w:b/>
          <w:bCs/>
          <w:sz w:val="22"/>
          <w:szCs w:val="22"/>
        </w:rPr>
        <w:t xml:space="preserve">VP </w:t>
      </w:r>
      <w:r w:rsidRPr="00882681">
        <w:rPr>
          <w:rFonts w:ascii="Arial" w:hAnsi="Arial"/>
          <w:bCs/>
          <w:sz w:val="22"/>
          <w:szCs w:val="22"/>
        </w:rPr>
        <w:t>= valor da etapa a ser paga, igual ao principal mais o reajuste.</w:t>
      </w:r>
    </w:p>
    <w:p w14:paraId="64D54937" w14:textId="77777777" w:rsidR="00A0042A" w:rsidRPr="00882681" w:rsidRDefault="00A0042A" w:rsidP="001B3EF0">
      <w:pPr>
        <w:pStyle w:val="Standard"/>
        <w:spacing w:line="276" w:lineRule="auto"/>
        <w:jc w:val="both"/>
        <w:rPr>
          <w:rFonts w:ascii="Arial" w:hAnsi="Arial"/>
          <w:sz w:val="22"/>
          <w:szCs w:val="22"/>
        </w:rPr>
      </w:pPr>
    </w:p>
    <w:p w14:paraId="65669E3E" w14:textId="77777777" w:rsidR="00A0042A" w:rsidRPr="00882681" w:rsidRDefault="00A0042A" w:rsidP="001B3EF0">
      <w:pPr>
        <w:pStyle w:val="PargrafodaLista"/>
        <w:numPr>
          <w:ilvl w:val="1"/>
          <w:numId w:val="8"/>
        </w:numPr>
        <w:pBdr>
          <w:top w:val="nil"/>
          <w:left w:val="nil"/>
          <w:bottom w:val="nil"/>
          <w:right w:val="nil"/>
          <w:between w:val="nil"/>
        </w:pBdr>
        <w:suppressAutoHyphens w:val="0"/>
        <w:spacing w:after="0"/>
        <w:contextualSpacing/>
        <w:jc w:val="both"/>
        <w:rPr>
          <w:rFonts w:ascii="Arial" w:hAnsi="Arial" w:cs="Arial"/>
          <w:b/>
        </w:rPr>
      </w:pPr>
      <w:r w:rsidRPr="00882681">
        <w:rPr>
          <w:rFonts w:ascii="Arial" w:hAnsi="Arial" w:cs="Arial"/>
        </w:rPr>
        <w:t>É vedado ao contratado transferir a terceiros os direitos ou créditos decorrentes do contrato.</w:t>
      </w:r>
    </w:p>
    <w:p w14:paraId="2CD19381" w14:textId="77777777" w:rsidR="00E85F07" w:rsidRPr="00882681" w:rsidRDefault="00E85F07" w:rsidP="001B3EF0">
      <w:pPr>
        <w:pStyle w:val="PargrafodaLista"/>
        <w:spacing w:after="0"/>
        <w:ind w:left="0"/>
        <w:contextualSpacing/>
        <w:jc w:val="both"/>
        <w:rPr>
          <w:rFonts w:ascii="Arial" w:hAnsi="Arial" w:cs="Arial"/>
          <w:b/>
        </w:rPr>
      </w:pPr>
    </w:p>
    <w:bookmarkEnd w:id="1"/>
    <w:p w14:paraId="7F1493AD" w14:textId="77777777" w:rsidR="00A75DE4" w:rsidRPr="00882681" w:rsidRDefault="00717191" w:rsidP="001B3EF0">
      <w:pPr>
        <w:pStyle w:val="PargrafodaLista"/>
        <w:numPr>
          <w:ilvl w:val="0"/>
          <w:numId w:val="8"/>
        </w:numPr>
        <w:shd w:val="clear" w:color="auto" w:fill="EEECE1" w:themeFill="background2"/>
        <w:jc w:val="both"/>
        <w:rPr>
          <w:rFonts w:ascii="Arial" w:hAnsi="Arial" w:cs="Arial"/>
          <w:b/>
        </w:rPr>
      </w:pPr>
      <w:r w:rsidRPr="00882681">
        <w:rPr>
          <w:rFonts w:ascii="Arial" w:hAnsi="Arial" w:cs="Arial"/>
          <w:b/>
        </w:rPr>
        <w:t xml:space="preserve">DAS </w:t>
      </w:r>
      <w:r w:rsidR="00A75DE4" w:rsidRPr="00882681">
        <w:rPr>
          <w:rFonts w:ascii="Arial" w:hAnsi="Arial" w:cs="Arial"/>
          <w:b/>
        </w:rPr>
        <w:t>SANÇÕES APLICÁVEIS</w:t>
      </w:r>
    </w:p>
    <w:p w14:paraId="53724F8E" w14:textId="77777777" w:rsidR="00A0042A" w:rsidRPr="00882681" w:rsidRDefault="00A0042A" w:rsidP="001B3EF0">
      <w:pPr>
        <w:pStyle w:val="PargrafodaLista"/>
        <w:suppressAutoHyphens w:val="0"/>
        <w:spacing w:after="0"/>
        <w:ind w:left="0"/>
        <w:contextualSpacing/>
        <w:jc w:val="both"/>
        <w:rPr>
          <w:rFonts w:ascii="Arial" w:hAnsi="Arial" w:cs="Arial"/>
        </w:rPr>
      </w:pPr>
      <w:r w:rsidRPr="00882681">
        <w:rPr>
          <w:rFonts w:ascii="Arial" w:hAnsi="Arial" w:cs="Arial"/>
        </w:rPr>
        <w:t>O descumprimento de quaisquer das cláusulas ou obrigações diretas ou indiretas decorrentes deste Termo de Referência poderá ensejar a aplicação das penalidades</w:t>
      </w:r>
      <w:r w:rsidR="00154452">
        <w:rPr>
          <w:rFonts w:ascii="Arial" w:hAnsi="Arial" w:cs="Arial"/>
        </w:rPr>
        <w:t>.</w:t>
      </w:r>
    </w:p>
    <w:p w14:paraId="6362D03A" w14:textId="77777777" w:rsidR="00A0042A" w:rsidRPr="00882681" w:rsidRDefault="00A0042A" w:rsidP="001B3EF0">
      <w:pPr>
        <w:pStyle w:val="PargrafodaLista"/>
        <w:suppressAutoHyphens w:val="0"/>
        <w:spacing w:after="0"/>
        <w:ind w:left="0"/>
        <w:contextualSpacing/>
        <w:jc w:val="both"/>
        <w:rPr>
          <w:rFonts w:ascii="Arial" w:hAnsi="Arial" w:cs="Arial"/>
          <w:b/>
        </w:rPr>
      </w:pPr>
    </w:p>
    <w:p w14:paraId="60DB3283" w14:textId="77777777" w:rsidR="00587841" w:rsidRPr="00882681" w:rsidRDefault="0078380B" w:rsidP="001B3EF0">
      <w:pPr>
        <w:pStyle w:val="PargrafodaLista"/>
        <w:numPr>
          <w:ilvl w:val="0"/>
          <w:numId w:val="8"/>
        </w:numPr>
        <w:shd w:val="clear" w:color="auto" w:fill="EEECE1" w:themeFill="background2"/>
        <w:jc w:val="both"/>
        <w:rPr>
          <w:rFonts w:ascii="Arial" w:hAnsi="Arial" w:cs="Arial"/>
          <w:b/>
        </w:rPr>
      </w:pPr>
      <w:r w:rsidRPr="00882681">
        <w:rPr>
          <w:rFonts w:ascii="Arial" w:hAnsi="Arial" w:cs="Arial"/>
          <w:b/>
        </w:rPr>
        <w:t xml:space="preserve">DO </w:t>
      </w:r>
      <w:r w:rsidR="00587841" w:rsidRPr="00882681">
        <w:rPr>
          <w:rFonts w:ascii="Arial" w:hAnsi="Arial" w:cs="Arial"/>
          <w:b/>
        </w:rPr>
        <w:t xml:space="preserve">PRAZO DE VIGÊNCIA </w:t>
      </w:r>
      <w:r w:rsidR="00587841" w:rsidRPr="00154452">
        <w:rPr>
          <w:rFonts w:ascii="Arial" w:hAnsi="Arial" w:cs="Arial"/>
          <w:b/>
        </w:rPr>
        <w:t>D</w:t>
      </w:r>
      <w:r w:rsidR="00154452" w:rsidRPr="00154452">
        <w:rPr>
          <w:rFonts w:ascii="Arial" w:hAnsi="Arial" w:cs="Arial"/>
          <w:b/>
        </w:rPr>
        <w:t>A</w:t>
      </w:r>
      <w:r w:rsidR="00587841" w:rsidRPr="00154452">
        <w:rPr>
          <w:rFonts w:ascii="Arial" w:hAnsi="Arial" w:cs="Arial"/>
          <w:b/>
        </w:rPr>
        <w:t xml:space="preserve"> CONTRAT</w:t>
      </w:r>
      <w:r w:rsidR="00154452" w:rsidRPr="00154452">
        <w:rPr>
          <w:rFonts w:ascii="Arial" w:hAnsi="Arial" w:cs="Arial"/>
          <w:b/>
        </w:rPr>
        <w:t>AÇÃO</w:t>
      </w:r>
    </w:p>
    <w:p w14:paraId="542DA594" w14:textId="002DD549" w:rsidR="00CB5860" w:rsidRPr="00154452" w:rsidRDefault="000F6B07" w:rsidP="001B3EF0">
      <w:pPr>
        <w:pStyle w:val="Standard"/>
        <w:numPr>
          <w:ilvl w:val="1"/>
          <w:numId w:val="8"/>
        </w:numPr>
        <w:spacing w:line="276" w:lineRule="auto"/>
        <w:jc w:val="both"/>
        <w:rPr>
          <w:rFonts w:ascii="Arial" w:hAnsi="Arial"/>
          <w:sz w:val="22"/>
          <w:szCs w:val="22"/>
          <w:shd w:val="clear" w:color="auto" w:fill="FFFFFF" w:themeFill="background1"/>
        </w:rPr>
      </w:pPr>
      <w:r w:rsidRPr="00154452">
        <w:rPr>
          <w:rFonts w:ascii="Arial" w:hAnsi="Arial"/>
          <w:sz w:val="22"/>
          <w:szCs w:val="22"/>
          <w:shd w:val="clear" w:color="auto" w:fill="FFFFFF" w:themeFill="background1"/>
        </w:rPr>
        <w:t>O prazo de vigência d</w:t>
      </w:r>
      <w:r w:rsidR="00154452" w:rsidRPr="00154452">
        <w:rPr>
          <w:rFonts w:ascii="Arial" w:hAnsi="Arial"/>
          <w:sz w:val="22"/>
          <w:szCs w:val="22"/>
          <w:shd w:val="clear" w:color="auto" w:fill="FFFFFF" w:themeFill="background1"/>
        </w:rPr>
        <w:t>a contratação</w:t>
      </w:r>
      <w:r w:rsidRPr="00154452">
        <w:rPr>
          <w:rFonts w:ascii="Arial" w:hAnsi="Arial"/>
          <w:sz w:val="22"/>
          <w:szCs w:val="22"/>
          <w:shd w:val="clear" w:color="auto" w:fill="FFFFFF" w:themeFill="background1"/>
        </w:rPr>
        <w:t xml:space="preserve"> será </w:t>
      </w:r>
      <w:r w:rsidR="00A0042A" w:rsidRPr="00154452">
        <w:rPr>
          <w:rFonts w:ascii="Arial" w:hAnsi="Arial"/>
          <w:sz w:val="22"/>
          <w:szCs w:val="22"/>
          <w:shd w:val="clear" w:color="auto" w:fill="FFFFFF" w:themeFill="background1"/>
        </w:rPr>
        <w:t xml:space="preserve">de </w:t>
      </w:r>
      <w:r w:rsidR="005173BE">
        <w:rPr>
          <w:rFonts w:ascii="Arial" w:hAnsi="Arial"/>
          <w:sz w:val="22"/>
          <w:szCs w:val="22"/>
          <w:shd w:val="clear" w:color="auto" w:fill="FFFFFF" w:themeFill="background1"/>
        </w:rPr>
        <w:t>12</w:t>
      </w:r>
      <w:r w:rsidR="00A0042A" w:rsidRPr="00154452">
        <w:rPr>
          <w:rFonts w:ascii="Arial" w:hAnsi="Arial"/>
          <w:sz w:val="22"/>
          <w:szCs w:val="22"/>
          <w:shd w:val="clear" w:color="auto" w:fill="FFFFFF" w:themeFill="background1"/>
        </w:rPr>
        <w:t xml:space="preserve"> </w:t>
      </w:r>
      <w:r w:rsidR="005173BE">
        <w:rPr>
          <w:rFonts w:ascii="Arial" w:hAnsi="Arial"/>
          <w:sz w:val="22"/>
          <w:szCs w:val="22"/>
          <w:shd w:val="clear" w:color="auto" w:fill="FFFFFF" w:themeFill="background1"/>
        </w:rPr>
        <w:t>(doze) meses</w:t>
      </w:r>
      <w:r w:rsidRPr="00154452">
        <w:rPr>
          <w:rFonts w:ascii="Arial" w:hAnsi="Arial"/>
          <w:sz w:val="22"/>
          <w:szCs w:val="22"/>
          <w:shd w:val="clear" w:color="auto" w:fill="FFFFFF" w:themeFill="background1"/>
        </w:rPr>
        <w:t xml:space="preserve"> e iniciar-se-á na data d</w:t>
      </w:r>
      <w:r w:rsidR="00154452" w:rsidRPr="00154452">
        <w:rPr>
          <w:rFonts w:ascii="Arial" w:hAnsi="Arial"/>
          <w:sz w:val="22"/>
          <w:szCs w:val="22"/>
          <w:shd w:val="clear" w:color="auto" w:fill="FFFFFF" w:themeFill="background1"/>
        </w:rPr>
        <w:t>a</w:t>
      </w:r>
      <w:r w:rsidRPr="00154452">
        <w:rPr>
          <w:rFonts w:ascii="Arial" w:hAnsi="Arial"/>
          <w:sz w:val="22"/>
          <w:szCs w:val="22"/>
          <w:shd w:val="clear" w:color="auto" w:fill="FFFFFF" w:themeFill="background1"/>
        </w:rPr>
        <w:t xml:space="preserve"> </w:t>
      </w:r>
      <w:r w:rsidR="00154452" w:rsidRPr="00154452">
        <w:rPr>
          <w:rFonts w:ascii="Arial" w:hAnsi="Arial"/>
          <w:sz w:val="22"/>
          <w:szCs w:val="22"/>
          <w:shd w:val="clear" w:color="auto" w:fill="FFFFFF" w:themeFill="background1"/>
        </w:rPr>
        <w:t>liberação da senha de acesso, podendo ser prorrogad</w:t>
      </w:r>
      <w:r w:rsidR="00154452">
        <w:rPr>
          <w:rFonts w:ascii="Arial" w:hAnsi="Arial"/>
          <w:sz w:val="22"/>
          <w:szCs w:val="22"/>
          <w:shd w:val="clear" w:color="auto" w:fill="FFFFFF" w:themeFill="background1"/>
        </w:rPr>
        <w:t>a</w:t>
      </w:r>
      <w:r w:rsidR="00154452" w:rsidRPr="00154452">
        <w:rPr>
          <w:rFonts w:ascii="Arial" w:hAnsi="Arial"/>
          <w:sz w:val="22"/>
          <w:szCs w:val="22"/>
          <w:shd w:val="clear" w:color="auto" w:fill="FFFFFF" w:themeFill="background1"/>
        </w:rPr>
        <w:t xml:space="preserve"> nos termos da Lei </w:t>
      </w:r>
      <w:r w:rsidR="00154452" w:rsidRPr="00154452">
        <w:rPr>
          <w:rFonts w:ascii="Arial" w:hAnsi="Arial"/>
          <w:sz w:val="22"/>
          <w:szCs w:val="22"/>
        </w:rPr>
        <w:t>n. 8.666, de 1993</w:t>
      </w:r>
      <w:r w:rsidR="00154452">
        <w:rPr>
          <w:rFonts w:ascii="Arial" w:hAnsi="Arial"/>
          <w:sz w:val="22"/>
          <w:szCs w:val="22"/>
        </w:rPr>
        <w:t>.</w:t>
      </w:r>
    </w:p>
    <w:p w14:paraId="7635FE5F" w14:textId="77777777" w:rsidR="00CB5860" w:rsidRPr="00882681" w:rsidRDefault="00CB5860" w:rsidP="001B3EF0">
      <w:pPr>
        <w:pStyle w:val="Standard"/>
        <w:spacing w:line="276" w:lineRule="auto"/>
        <w:jc w:val="both"/>
        <w:rPr>
          <w:rFonts w:ascii="Arial" w:hAnsi="Arial"/>
          <w:sz w:val="22"/>
          <w:szCs w:val="22"/>
          <w:shd w:val="clear" w:color="auto" w:fill="FFFFFF" w:themeFill="background1"/>
        </w:rPr>
      </w:pPr>
    </w:p>
    <w:p w14:paraId="106C7A07" w14:textId="77777777" w:rsidR="001E65B5" w:rsidRPr="00882681" w:rsidRDefault="001E65B5" w:rsidP="001B3EF0">
      <w:pPr>
        <w:pStyle w:val="Standard"/>
        <w:spacing w:line="276" w:lineRule="auto"/>
        <w:jc w:val="both"/>
        <w:rPr>
          <w:rFonts w:ascii="Arial" w:hAnsi="Arial"/>
          <w:b/>
          <w:sz w:val="22"/>
          <w:szCs w:val="22"/>
          <w:shd w:val="clear" w:color="auto" w:fill="FFFFFF" w:themeFill="background1"/>
        </w:rPr>
      </w:pPr>
    </w:p>
    <w:p w14:paraId="2C92073B" w14:textId="6C461F7A" w:rsidR="00CB5860" w:rsidRPr="00882681" w:rsidRDefault="00CB5860" w:rsidP="001B3EF0">
      <w:pPr>
        <w:pStyle w:val="Standard"/>
        <w:spacing w:line="276" w:lineRule="auto"/>
        <w:jc w:val="both"/>
        <w:rPr>
          <w:rFonts w:ascii="Arial" w:hAnsi="Arial"/>
          <w:b/>
          <w:sz w:val="22"/>
          <w:szCs w:val="22"/>
          <w:shd w:val="clear" w:color="auto" w:fill="FFFFFF" w:themeFill="background1"/>
        </w:rPr>
      </w:pPr>
      <w:r w:rsidRPr="00882681">
        <w:rPr>
          <w:rFonts w:ascii="Arial" w:hAnsi="Arial"/>
          <w:b/>
          <w:sz w:val="22"/>
          <w:szCs w:val="22"/>
          <w:shd w:val="clear" w:color="auto" w:fill="FFFFFF" w:themeFill="background1"/>
        </w:rPr>
        <w:t xml:space="preserve">Pará de </w:t>
      </w:r>
      <w:r w:rsidRPr="005173BE">
        <w:rPr>
          <w:rFonts w:ascii="Arial" w:hAnsi="Arial"/>
          <w:b/>
          <w:sz w:val="22"/>
          <w:szCs w:val="22"/>
          <w:shd w:val="clear" w:color="auto" w:fill="FFFFFF" w:themeFill="background1"/>
        </w:rPr>
        <w:t xml:space="preserve">Minas, </w:t>
      </w:r>
      <w:r w:rsidR="005173BE" w:rsidRPr="005173BE">
        <w:rPr>
          <w:rFonts w:ascii="Arial" w:hAnsi="Arial"/>
          <w:b/>
          <w:sz w:val="22"/>
          <w:szCs w:val="22"/>
          <w:shd w:val="clear" w:color="auto" w:fill="FFFFFF" w:themeFill="background1"/>
        </w:rPr>
        <w:t>0</w:t>
      </w:r>
      <w:r w:rsidR="00477605">
        <w:rPr>
          <w:rFonts w:ascii="Arial" w:hAnsi="Arial"/>
          <w:b/>
          <w:sz w:val="22"/>
          <w:szCs w:val="22"/>
          <w:shd w:val="clear" w:color="auto" w:fill="FFFFFF" w:themeFill="background1"/>
        </w:rPr>
        <w:t>4</w:t>
      </w:r>
      <w:r w:rsidR="005173BE" w:rsidRPr="005173BE">
        <w:rPr>
          <w:rFonts w:ascii="Arial" w:hAnsi="Arial"/>
          <w:b/>
          <w:sz w:val="22"/>
          <w:szCs w:val="22"/>
          <w:shd w:val="clear" w:color="auto" w:fill="FFFFFF" w:themeFill="background1"/>
        </w:rPr>
        <w:t xml:space="preserve"> de maio de 2020</w:t>
      </w:r>
      <w:r w:rsidRPr="005173BE">
        <w:rPr>
          <w:rFonts w:ascii="Arial" w:hAnsi="Arial"/>
          <w:b/>
          <w:sz w:val="22"/>
          <w:szCs w:val="22"/>
          <w:shd w:val="clear" w:color="auto" w:fill="FFFFFF" w:themeFill="background1"/>
        </w:rPr>
        <w:t>.</w:t>
      </w:r>
    </w:p>
    <w:p w14:paraId="792C2E1C" w14:textId="77777777" w:rsidR="001E65B5" w:rsidRPr="00882681" w:rsidRDefault="001E65B5" w:rsidP="001B3EF0">
      <w:pPr>
        <w:pStyle w:val="Standard"/>
        <w:spacing w:line="276" w:lineRule="auto"/>
        <w:jc w:val="both"/>
        <w:rPr>
          <w:rFonts w:ascii="Arial" w:hAnsi="Arial"/>
          <w:b/>
          <w:sz w:val="22"/>
          <w:szCs w:val="22"/>
          <w:shd w:val="clear" w:color="auto" w:fill="FFFFFF" w:themeFill="background1"/>
        </w:rPr>
      </w:pPr>
    </w:p>
    <w:p w14:paraId="2EF1D38C" w14:textId="77777777" w:rsidR="00CB5860" w:rsidRPr="00882681" w:rsidRDefault="00CB5860" w:rsidP="001B3EF0">
      <w:pPr>
        <w:pStyle w:val="Standard"/>
        <w:spacing w:line="276" w:lineRule="auto"/>
        <w:jc w:val="both"/>
        <w:rPr>
          <w:rFonts w:ascii="Arial" w:hAnsi="Arial"/>
          <w:sz w:val="22"/>
          <w:szCs w:val="22"/>
          <w:shd w:val="clear" w:color="auto" w:fill="FFFFFF" w:themeFill="background1"/>
        </w:rPr>
      </w:pPr>
    </w:p>
    <w:p w14:paraId="0E4D6094" w14:textId="77777777" w:rsidR="00CB5860" w:rsidRPr="00882681" w:rsidRDefault="00CB5860" w:rsidP="001B3EF0">
      <w:pPr>
        <w:pStyle w:val="Standard"/>
        <w:spacing w:line="276" w:lineRule="auto"/>
        <w:jc w:val="center"/>
        <w:rPr>
          <w:rFonts w:ascii="Arial" w:hAnsi="Arial"/>
          <w:sz w:val="22"/>
          <w:szCs w:val="22"/>
          <w:shd w:val="clear" w:color="auto" w:fill="FFFFFF" w:themeFill="background1"/>
        </w:rPr>
      </w:pPr>
    </w:p>
    <w:p w14:paraId="1EF91700" w14:textId="77777777" w:rsidR="00CB5860" w:rsidRPr="005173BE" w:rsidRDefault="00DF1C06" w:rsidP="001B3EF0">
      <w:pPr>
        <w:pStyle w:val="Standard"/>
        <w:spacing w:line="276" w:lineRule="auto"/>
        <w:jc w:val="center"/>
        <w:rPr>
          <w:rFonts w:ascii="Arial" w:hAnsi="Arial"/>
          <w:b/>
          <w:bCs/>
          <w:sz w:val="22"/>
          <w:szCs w:val="22"/>
          <w:shd w:val="clear" w:color="auto" w:fill="FFFFFF" w:themeFill="background1"/>
        </w:rPr>
      </w:pPr>
      <w:r w:rsidRPr="005173BE">
        <w:rPr>
          <w:rFonts w:ascii="Arial" w:hAnsi="Arial"/>
          <w:b/>
          <w:bCs/>
          <w:sz w:val="22"/>
          <w:szCs w:val="22"/>
          <w:shd w:val="clear" w:color="auto" w:fill="FFFFFF" w:themeFill="background1"/>
        </w:rPr>
        <w:t>Evandro Rafael Silva</w:t>
      </w:r>
    </w:p>
    <w:p w14:paraId="54F414B2" w14:textId="1DAAA254" w:rsidR="00DF1C06" w:rsidRPr="005173BE" w:rsidRDefault="005173BE" w:rsidP="001B3EF0">
      <w:pPr>
        <w:pStyle w:val="Standard"/>
        <w:spacing w:line="276" w:lineRule="auto"/>
        <w:jc w:val="center"/>
        <w:rPr>
          <w:rFonts w:ascii="Arial" w:hAnsi="Arial"/>
          <w:b/>
          <w:bCs/>
          <w:sz w:val="22"/>
          <w:szCs w:val="22"/>
          <w:shd w:val="clear" w:color="auto" w:fill="FFFFFF" w:themeFill="background1"/>
        </w:rPr>
      </w:pPr>
      <w:r w:rsidRPr="005173BE">
        <w:rPr>
          <w:rFonts w:ascii="Arial" w:hAnsi="Arial"/>
          <w:b/>
          <w:bCs/>
          <w:sz w:val="22"/>
          <w:szCs w:val="22"/>
          <w:shd w:val="clear" w:color="auto" w:fill="FFFFFF" w:themeFill="background1"/>
        </w:rPr>
        <w:t>Chefe da Divisão de Licitação</w:t>
      </w:r>
    </w:p>
    <w:p w14:paraId="32CAC542" w14:textId="77777777" w:rsidR="00CB5860" w:rsidRPr="005173BE" w:rsidRDefault="00CB5860" w:rsidP="001B3EF0">
      <w:pPr>
        <w:pStyle w:val="Standard"/>
        <w:spacing w:line="276" w:lineRule="auto"/>
        <w:jc w:val="center"/>
        <w:rPr>
          <w:rFonts w:ascii="Arial" w:hAnsi="Arial"/>
          <w:b/>
          <w:bCs/>
          <w:sz w:val="22"/>
          <w:szCs w:val="22"/>
          <w:shd w:val="clear" w:color="auto" w:fill="FFFFFF" w:themeFill="background1"/>
        </w:rPr>
      </w:pPr>
    </w:p>
    <w:p w14:paraId="27FE5197" w14:textId="77777777" w:rsidR="00CB5860" w:rsidRPr="005173BE" w:rsidRDefault="00CB5860" w:rsidP="001B3EF0">
      <w:pPr>
        <w:pStyle w:val="Standard"/>
        <w:spacing w:line="276" w:lineRule="auto"/>
        <w:jc w:val="center"/>
        <w:rPr>
          <w:rFonts w:ascii="Arial" w:hAnsi="Arial"/>
          <w:b/>
          <w:bCs/>
          <w:sz w:val="22"/>
          <w:szCs w:val="22"/>
          <w:shd w:val="clear" w:color="auto" w:fill="FFFFFF" w:themeFill="background1"/>
        </w:rPr>
      </w:pPr>
    </w:p>
    <w:p w14:paraId="628CD4D0" w14:textId="77777777" w:rsidR="00CB5860" w:rsidRPr="005173BE" w:rsidRDefault="00CB5860" w:rsidP="001B3EF0">
      <w:pPr>
        <w:pStyle w:val="Standard"/>
        <w:spacing w:line="276" w:lineRule="auto"/>
        <w:jc w:val="center"/>
        <w:rPr>
          <w:rFonts w:ascii="Arial" w:hAnsi="Arial"/>
          <w:b/>
          <w:bCs/>
          <w:sz w:val="22"/>
          <w:szCs w:val="22"/>
          <w:shd w:val="clear" w:color="auto" w:fill="FFFFFF" w:themeFill="background1"/>
        </w:rPr>
      </w:pPr>
    </w:p>
    <w:p w14:paraId="0802A530" w14:textId="77777777" w:rsidR="00CB5860" w:rsidRPr="005173BE" w:rsidRDefault="00CB5860" w:rsidP="001B3EF0">
      <w:pPr>
        <w:pStyle w:val="Standard"/>
        <w:spacing w:line="276" w:lineRule="auto"/>
        <w:jc w:val="center"/>
        <w:rPr>
          <w:rFonts w:ascii="Arial" w:hAnsi="Arial"/>
          <w:b/>
          <w:bCs/>
          <w:sz w:val="22"/>
          <w:szCs w:val="22"/>
          <w:shd w:val="clear" w:color="auto" w:fill="FFFFFF" w:themeFill="background1"/>
        </w:rPr>
      </w:pPr>
      <w:r w:rsidRPr="005173BE">
        <w:rPr>
          <w:rFonts w:ascii="Arial" w:hAnsi="Arial"/>
          <w:b/>
          <w:bCs/>
          <w:sz w:val="22"/>
          <w:szCs w:val="22"/>
          <w:shd w:val="clear" w:color="auto" w:fill="FFFFFF" w:themeFill="background1"/>
        </w:rPr>
        <w:t>José Germano Duarte</w:t>
      </w:r>
    </w:p>
    <w:p w14:paraId="6887DEFA" w14:textId="77777777" w:rsidR="00CB5860" w:rsidRPr="005173BE" w:rsidRDefault="00CB5860" w:rsidP="001B3EF0">
      <w:pPr>
        <w:pStyle w:val="Standard"/>
        <w:spacing w:line="276" w:lineRule="auto"/>
        <w:jc w:val="center"/>
        <w:rPr>
          <w:rFonts w:ascii="Arial" w:hAnsi="Arial"/>
          <w:b/>
          <w:bCs/>
          <w:sz w:val="22"/>
          <w:szCs w:val="22"/>
          <w:shd w:val="clear" w:color="auto" w:fill="FFFFFF" w:themeFill="background1"/>
        </w:rPr>
      </w:pPr>
      <w:r w:rsidRPr="005173BE">
        <w:rPr>
          <w:rFonts w:ascii="Arial" w:hAnsi="Arial"/>
          <w:b/>
          <w:bCs/>
          <w:sz w:val="22"/>
          <w:szCs w:val="22"/>
          <w:shd w:val="clear" w:color="auto" w:fill="FFFFFF" w:themeFill="background1"/>
        </w:rPr>
        <w:t>Diretor Administrativo</w:t>
      </w:r>
    </w:p>
    <w:p w14:paraId="3F821408" w14:textId="77777777" w:rsidR="00CB5860" w:rsidRPr="005173BE" w:rsidRDefault="00CB5860" w:rsidP="001B3EF0">
      <w:pPr>
        <w:pStyle w:val="Standard"/>
        <w:spacing w:line="276" w:lineRule="auto"/>
        <w:jc w:val="center"/>
        <w:rPr>
          <w:rFonts w:ascii="Arial" w:hAnsi="Arial"/>
          <w:b/>
          <w:bCs/>
          <w:sz w:val="22"/>
          <w:szCs w:val="22"/>
          <w:shd w:val="clear" w:color="auto" w:fill="FFFFFF" w:themeFill="background1"/>
        </w:rPr>
      </w:pPr>
    </w:p>
    <w:p w14:paraId="7C47505E" w14:textId="77777777" w:rsidR="00CB5860" w:rsidRPr="005173BE" w:rsidRDefault="00CB5860" w:rsidP="001B3EF0">
      <w:pPr>
        <w:pStyle w:val="Standard"/>
        <w:spacing w:line="276" w:lineRule="auto"/>
        <w:jc w:val="center"/>
        <w:rPr>
          <w:rFonts w:ascii="Arial" w:hAnsi="Arial"/>
          <w:b/>
          <w:bCs/>
          <w:sz w:val="22"/>
          <w:szCs w:val="22"/>
          <w:shd w:val="clear" w:color="auto" w:fill="FFFFFF" w:themeFill="background1"/>
        </w:rPr>
      </w:pPr>
    </w:p>
    <w:p w14:paraId="6290E475" w14:textId="36223CDE" w:rsidR="00CB5860" w:rsidRPr="005173BE" w:rsidRDefault="00CB5860" w:rsidP="005173BE">
      <w:pPr>
        <w:pStyle w:val="Standard"/>
        <w:spacing w:line="276" w:lineRule="auto"/>
        <w:rPr>
          <w:rFonts w:ascii="Arial" w:hAnsi="Arial"/>
          <w:b/>
          <w:bCs/>
          <w:sz w:val="22"/>
          <w:szCs w:val="22"/>
          <w:shd w:val="clear" w:color="auto" w:fill="FFFFFF" w:themeFill="background1"/>
        </w:rPr>
      </w:pPr>
    </w:p>
    <w:p w14:paraId="6B99562F" w14:textId="77777777" w:rsidR="00CB5860" w:rsidRPr="005173BE" w:rsidRDefault="00CB5860" w:rsidP="001B3EF0">
      <w:pPr>
        <w:pStyle w:val="Standard"/>
        <w:spacing w:line="276" w:lineRule="auto"/>
        <w:jc w:val="center"/>
        <w:rPr>
          <w:rFonts w:ascii="Arial" w:hAnsi="Arial"/>
          <w:b/>
          <w:bCs/>
          <w:sz w:val="22"/>
          <w:szCs w:val="22"/>
          <w:shd w:val="clear" w:color="auto" w:fill="FFFFFF" w:themeFill="background1"/>
        </w:rPr>
      </w:pPr>
      <w:r w:rsidRPr="005173BE">
        <w:rPr>
          <w:rFonts w:ascii="Arial" w:hAnsi="Arial"/>
          <w:b/>
          <w:bCs/>
          <w:sz w:val="22"/>
          <w:szCs w:val="22"/>
          <w:shd w:val="clear" w:color="auto" w:fill="FFFFFF" w:themeFill="background1"/>
        </w:rPr>
        <w:t>Fernanda Teixeira Almeida</w:t>
      </w:r>
    </w:p>
    <w:p w14:paraId="748C48AD" w14:textId="77777777" w:rsidR="0078380B" w:rsidRPr="005173BE" w:rsidRDefault="00EA5C40" w:rsidP="001B3EF0">
      <w:pPr>
        <w:pStyle w:val="Standard"/>
        <w:spacing w:line="276" w:lineRule="auto"/>
        <w:jc w:val="center"/>
        <w:rPr>
          <w:rFonts w:ascii="Arial" w:hAnsi="Arial"/>
          <w:b/>
          <w:bCs/>
          <w:sz w:val="22"/>
          <w:szCs w:val="22"/>
        </w:rPr>
      </w:pPr>
      <w:r w:rsidRPr="005173BE">
        <w:rPr>
          <w:rFonts w:ascii="Arial" w:hAnsi="Arial"/>
          <w:b/>
          <w:bCs/>
          <w:sz w:val="22"/>
          <w:szCs w:val="22"/>
          <w:shd w:val="clear" w:color="auto" w:fill="FFFFFF" w:themeFill="background1"/>
        </w:rPr>
        <w:t>Auxiliar de Administração</w:t>
      </w:r>
    </w:p>
    <w:sectPr w:rsidR="0078380B" w:rsidRPr="005173BE" w:rsidSect="00863DF6">
      <w:headerReference w:type="default" r:id="rId11"/>
      <w:footerReference w:type="default" r:id="rId12"/>
      <w:pgSz w:w="11900" w:h="16840"/>
      <w:pgMar w:top="1843" w:right="1800" w:bottom="1440" w:left="1276" w:header="708" w:footer="8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9000E" w14:textId="77777777" w:rsidR="003B6DEB" w:rsidRDefault="003B6DEB">
      <w:r>
        <w:separator/>
      </w:r>
    </w:p>
  </w:endnote>
  <w:endnote w:type="continuationSeparator" w:id="0">
    <w:p w14:paraId="218CB4E9" w14:textId="77777777" w:rsidR="003B6DEB" w:rsidRDefault="003B6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6126398"/>
      <w:docPartObj>
        <w:docPartGallery w:val="Page Numbers (Bottom of Page)"/>
        <w:docPartUnique/>
      </w:docPartObj>
    </w:sdtPr>
    <w:sdtEndPr>
      <w:rPr>
        <w:rFonts w:ascii="Arial" w:hAnsi="Arial" w:cs="Arial"/>
        <w:sz w:val="16"/>
        <w:szCs w:val="16"/>
      </w:rPr>
    </w:sdtEndPr>
    <w:sdtContent>
      <w:p w14:paraId="1E1DDA8F" w14:textId="77777777" w:rsidR="00D43882" w:rsidRPr="00D43882" w:rsidRDefault="00D43882">
        <w:pPr>
          <w:pStyle w:val="Rodap"/>
          <w:jc w:val="right"/>
          <w:rPr>
            <w:rFonts w:ascii="Arial" w:hAnsi="Arial" w:cs="Arial"/>
            <w:sz w:val="16"/>
            <w:szCs w:val="16"/>
          </w:rPr>
        </w:pPr>
        <w:r w:rsidRPr="00D43882">
          <w:rPr>
            <w:rFonts w:ascii="Arial" w:hAnsi="Arial" w:cs="Arial"/>
            <w:sz w:val="16"/>
            <w:szCs w:val="16"/>
          </w:rPr>
          <w:fldChar w:fldCharType="begin"/>
        </w:r>
        <w:r w:rsidRPr="00D43882">
          <w:rPr>
            <w:rFonts w:ascii="Arial" w:hAnsi="Arial" w:cs="Arial"/>
            <w:sz w:val="16"/>
            <w:szCs w:val="16"/>
          </w:rPr>
          <w:instrText>PAGE   \* MERGEFORMAT</w:instrText>
        </w:r>
        <w:r w:rsidRPr="00D43882">
          <w:rPr>
            <w:rFonts w:ascii="Arial" w:hAnsi="Arial" w:cs="Arial"/>
            <w:sz w:val="16"/>
            <w:szCs w:val="16"/>
          </w:rPr>
          <w:fldChar w:fldCharType="separate"/>
        </w:r>
        <w:r w:rsidRPr="00D43882">
          <w:rPr>
            <w:rFonts w:ascii="Arial" w:hAnsi="Arial" w:cs="Arial"/>
            <w:sz w:val="16"/>
            <w:szCs w:val="16"/>
          </w:rPr>
          <w:t>2</w:t>
        </w:r>
        <w:r w:rsidRPr="00D43882">
          <w:rPr>
            <w:rFonts w:ascii="Arial" w:hAnsi="Arial" w:cs="Arial"/>
            <w:sz w:val="16"/>
            <w:szCs w:val="16"/>
          </w:rPr>
          <w:fldChar w:fldCharType="end"/>
        </w:r>
      </w:p>
    </w:sdtContent>
  </w:sdt>
  <w:p w14:paraId="7A565E5C" w14:textId="77777777" w:rsidR="0070691B" w:rsidRDefault="0070691B">
    <w:pPr>
      <w:pStyle w:val="Normal1"/>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CFB93" w14:textId="77777777" w:rsidR="003B6DEB" w:rsidRDefault="003B6DEB">
      <w:r>
        <w:separator/>
      </w:r>
    </w:p>
  </w:footnote>
  <w:footnote w:type="continuationSeparator" w:id="0">
    <w:p w14:paraId="4395EA20" w14:textId="77777777" w:rsidR="003B6DEB" w:rsidRDefault="003B6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B7344" w14:textId="77777777" w:rsidR="0070691B" w:rsidRDefault="0057670C">
    <w:pPr>
      <w:pStyle w:val="Normal1"/>
      <w:tabs>
        <w:tab w:val="center" w:pos="4320"/>
        <w:tab w:val="right" w:pos="8640"/>
      </w:tabs>
      <w:ind w:right="-107"/>
    </w:pPr>
    <w:r>
      <w:rPr>
        <w:noProof/>
        <w:lang w:eastAsia="pt-BR"/>
      </w:rPr>
      <w:drawing>
        <wp:anchor distT="0" distB="0" distL="114300" distR="114300" simplePos="0" relativeHeight="251658240" behindDoc="0" locked="0" layoutInCell="1" allowOverlap="1" wp14:anchorId="6B66C255" wp14:editId="603A198F">
          <wp:simplePos x="0" y="0"/>
          <wp:positionH relativeFrom="margin">
            <wp:posOffset>-810260</wp:posOffset>
          </wp:positionH>
          <wp:positionV relativeFrom="paragraph">
            <wp:posOffset>-276424</wp:posOffset>
          </wp:positionV>
          <wp:extent cx="7580437" cy="814897"/>
          <wp:effectExtent l="0" t="0" r="0" b="0"/>
          <wp:wrapNone/>
          <wp:docPr id="2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80437" cy="81489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4987"/>
    <w:multiLevelType w:val="multilevel"/>
    <w:tmpl w:val="7A7A2E6E"/>
    <w:styleLink w:val="Estilo1"/>
    <w:lvl w:ilvl="0">
      <w:start w:val="6"/>
      <w:numFmt w:val="decimal"/>
      <w:suff w:val="space"/>
      <w:lvlText w:val="%1."/>
      <w:lvlJc w:val="left"/>
      <w:pPr>
        <w:ind w:left="0" w:firstLine="0"/>
      </w:pPr>
      <w:rPr>
        <w:rFonts w:hint="default"/>
      </w:rPr>
    </w:lvl>
    <w:lvl w:ilvl="1">
      <w:start w:val="1"/>
      <w:numFmt w:val="decimal"/>
      <w:isLgl/>
      <w:suff w:val="space"/>
      <w:lvlText w:val="6.%2."/>
      <w:lvlJc w:val="left"/>
      <w:pPr>
        <w:ind w:left="0" w:firstLine="0"/>
      </w:pPr>
      <w:rPr>
        <w:rFonts w:hint="default"/>
        <w:sz w:val="22"/>
        <w:szCs w:val="22"/>
      </w:rPr>
    </w:lvl>
    <w:lvl w:ilvl="2">
      <w:start w:val="1"/>
      <w:numFmt w:val="decimal"/>
      <w:isLgl/>
      <w:suff w:val="space"/>
      <w:lvlText w:val="%1.%2.%3."/>
      <w:lvlJc w:val="left"/>
      <w:pPr>
        <w:ind w:left="0" w:firstLine="567"/>
      </w:pPr>
      <w:rPr>
        <w:rFonts w:hint="default"/>
        <w:b/>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 w15:restartNumberingAfterBreak="0">
    <w:nsid w:val="025825CC"/>
    <w:multiLevelType w:val="multilevel"/>
    <w:tmpl w:val="F1480738"/>
    <w:lvl w:ilvl="0">
      <w:start w:val="2"/>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2DC7614B"/>
    <w:multiLevelType w:val="multilevel"/>
    <w:tmpl w:val="366AF27E"/>
    <w:lvl w:ilvl="0">
      <w:start w:val="6"/>
      <w:numFmt w:val="decimal"/>
      <w:suff w:val="space"/>
      <w:lvlText w:val="%1."/>
      <w:lvlJc w:val="left"/>
      <w:pPr>
        <w:ind w:left="0" w:firstLine="0"/>
      </w:pPr>
      <w:rPr>
        <w:rFonts w:hint="default"/>
      </w:rPr>
    </w:lvl>
    <w:lvl w:ilvl="1">
      <w:start w:val="1"/>
      <w:numFmt w:val="decimal"/>
      <w:isLgl/>
      <w:suff w:val="space"/>
      <w:lvlText w:val="6.%2."/>
      <w:lvlJc w:val="left"/>
      <w:pPr>
        <w:ind w:left="0" w:firstLine="0"/>
      </w:pPr>
      <w:rPr>
        <w:rFonts w:hint="default"/>
        <w:sz w:val="22"/>
        <w:szCs w:val="22"/>
      </w:rPr>
    </w:lvl>
    <w:lvl w:ilvl="2">
      <w:start w:val="1"/>
      <w:numFmt w:val="decimal"/>
      <w:isLgl/>
      <w:lvlText w:val="%1.%2.%3."/>
      <w:lvlJc w:val="left"/>
      <w:pPr>
        <w:ind w:left="1440" w:hanging="720"/>
      </w:pPr>
      <w:rPr>
        <w:rFonts w:hint="default"/>
        <w:b/>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 w15:restartNumberingAfterBreak="0">
    <w:nsid w:val="307704A5"/>
    <w:multiLevelType w:val="multilevel"/>
    <w:tmpl w:val="9E1AE830"/>
    <w:lvl w:ilvl="0">
      <w:start w:val="3"/>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3BC5324A"/>
    <w:multiLevelType w:val="multilevel"/>
    <w:tmpl w:val="E64237D8"/>
    <w:lvl w:ilvl="0">
      <w:start w:val="8"/>
      <w:numFmt w:val="decimal"/>
      <w:lvlText w:val="%1."/>
      <w:lvlJc w:val="left"/>
      <w:pPr>
        <w:ind w:left="390" w:hanging="390"/>
      </w:pPr>
      <w:rPr>
        <w:rFonts w:hint="default"/>
        <w:b/>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449F5399"/>
    <w:multiLevelType w:val="multilevel"/>
    <w:tmpl w:val="70FAA1F6"/>
    <w:lvl w:ilvl="0">
      <w:start w:val="4"/>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1381099"/>
    <w:multiLevelType w:val="multilevel"/>
    <w:tmpl w:val="3E8E40D8"/>
    <w:lvl w:ilvl="0">
      <w:start w:val="7"/>
      <w:numFmt w:val="decimal"/>
      <w:lvlText w:val="%1."/>
      <w:lvlJc w:val="left"/>
      <w:pPr>
        <w:ind w:left="390" w:hanging="39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2844DFE"/>
    <w:multiLevelType w:val="hybridMultilevel"/>
    <w:tmpl w:val="CF52FEA0"/>
    <w:lvl w:ilvl="0" w:tplc="CA06E252">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5AF702B9"/>
    <w:multiLevelType w:val="multilevel"/>
    <w:tmpl w:val="7A7A2E6E"/>
    <w:lvl w:ilvl="0">
      <w:start w:val="1"/>
      <w:numFmt w:val="decimal"/>
      <w:suff w:val="space"/>
      <w:lvlText w:val="%1."/>
      <w:lvlJc w:val="left"/>
      <w:pPr>
        <w:ind w:left="0" w:firstLine="0"/>
      </w:pPr>
      <w:rPr>
        <w:rFonts w:hint="default"/>
      </w:rPr>
    </w:lvl>
    <w:lvl w:ilvl="1">
      <w:start w:val="1"/>
      <w:numFmt w:val="decimal"/>
      <w:isLgl/>
      <w:suff w:val="space"/>
      <w:lvlText w:val="6.%2."/>
      <w:lvlJc w:val="left"/>
      <w:pPr>
        <w:ind w:left="0" w:firstLine="0"/>
      </w:pPr>
      <w:rPr>
        <w:rFonts w:hint="default"/>
        <w:sz w:val="22"/>
        <w:szCs w:val="22"/>
      </w:rPr>
    </w:lvl>
    <w:lvl w:ilvl="2">
      <w:start w:val="1"/>
      <w:numFmt w:val="decimal"/>
      <w:isLgl/>
      <w:suff w:val="space"/>
      <w:lvlText w:val="%1.%2.%3."/>
      <w:lvlJc w:val="left"/>
      <w:pPr>
        <w:ind w:left="0" w:firstLine="567"/>
      </w:pPr>
      <w:rPr>
        <w:rFonts w:hint="default"/>
        <w:b/>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9" w15:restartNumberingAfterBreak="0">
    <w:nsid w:val="7C31467E"/>
    <w:multiLevelType w:val="multilevel"/>
    <w:tmpl w:val="49803C56"/>
    <w:lvl w:ilvl="0">
      <w:start w:val="9"/>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1440" w:hanging="720"/>
      </w:pPr>
      <w:rPr>
        <w:rFonts w:hint="default"/>
        <w:b/>
      </w:rPr>
    </w:lvl>
    <w:lvl w:ilvl="3">
      <w:start w:val="1"/>
      <w:numFmt w:val="decimal"/>
      <w:suff w:val="space"/>
      <w:lvlText w:val="%1.%2.%3.%4."/>
      <w:lvlJc w:val="left"/>
      <w:pPr>
        <w:ind w:left="1080" w:firstLine="54"/>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5"/>
  </w:num>
  <w:num w:numId="3">
    <w:abstractNumId w:val="8"/>
  </w:num>
  <w:num w:numId="4">
    <w:abstractNumId w:val="0"/>
  </w:num>
  <w:num w:numId="5">
    <w:abstractNumId w:val="2"/>
  </w:num>
  <w:num w:numId="6">
    <w:abstractNumId w:val="6"/>
  </w:num>
  <w:num w:numId="7">
    <w:abstractNumId w:val="4"/>
  </w:num>
  <w:num w:numId="8">
    <w:abstractNumId w:val="9"/>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1B"/>
    <w:rsid w:val="000067B7"/>
    <w:rsid w:val="00015395"/>
    <w:rsid w:val="000322AD"/>
    <w:rsid w:val="00065BCD"/>
    <w:rsid w:val="00071251"/>
    <w:rsid w:val="000746C5"/>
    <w:rsid w:val="0007529C"/>
    <w:rsid w:val="000820A4"/>
    <w:rsid w:val="000904C7"/>
    <w:rsid w:val="0009464D"/>
    <w:rsid w:val="000A685F"/>
    <w:rsid w:val="000B38ED"/>
    <w:rsid w:val="000C6008"/>
    <w:rsid w:val="000F03AF"/>
    <w:rsid w:val="000F66E9"/>
    <w:rsid w:val="000F6B07"/>
    <w:rsid w:val="001021E0"/>
    <w:rsid w:val="0010757A"/>
    <w:rsid w:val="00122DBE"/>
    <w:rsid w:val="00123C20"/>
    <w:rsid w:val="001318C8"/>
    <w:rsid w:val="001453AF"/>
    <w:rsid w:val="00145D62"/>
    <w:rsid w:val="00151251"/>
    <w:rsid w:val="00154120"/>
    <w:rsid w:val="00154452"/>
    <w:rsid w:val="00155BA8"/>
    <w:rsid w:val="0016452E"/>
    <w:rsid w:val="00176163"/>
    <w:rsid w:val="00187775"/>
    <w:rsid w:val="00190406"/>
    <w:rsid w:val="001A5900"/>
    <w:rsid w:val="001B3EF0"/>
    <w:rsid w:val="001C3356"/>
    <w:rsid w:val="001C6C0D"/>
    <w:rsid w:val="001C74FE"/>
    <w:rsid w:val="001D021C"/>
    <w:rsid w:val="001D31CC"/>
    <w:rsid w:val="001D360B"/>
    <w:rsid w:val="001E65B5"/>
    <w:rsid w:val="001F3AF1"/>
    <w:rsid w:val="0020620D"/>
    <w:rsid w:val="00207BEC"/>
    <w:rsid w:val="00213AC7"/>
    <w:rsid w:val="0024741A"/>
    <w:rsid w:val="0025017D"/>
    <w:rsid w:val="00254ACE"/>
    <w:rsid w:val="00257B52"/>
    <w:rsid w:val="002601BD"/>
    <w:rsid w:val="002623CD"/>
    <w:rsid w:val="00276CAA"/>
    <w:rsid w:val="00284F5B"/>
    <w:rsid w:val="002852A5"/>
    <w:rsid w:val="00291123"/>
    <w:rsid w:val="002940B3"/>
    <w:rsid w:val="002A1E34"/>
    <w:rsid w:val="002B1C0B"/>
    <w:rsid w:val="002C00D5"/>
    <w:rsid w:val="002C426B"/>
    <w:rsid w:val="002D207C"/>
    <w:rsid w:val="002F7F5B"/>
    <w:rsid w:val="00301840"/>
    <w:rsid w:val="00303DBF"/>
    <w:rsid w:val="003048D1"/>
    <w:rsid w:val="003176FB"/>
    <w:rsid w:val="0032215E"/>
    <w:rsid w:val="00322DCB"/>
    <w:rsid w:val="0033244D"/>
    <w:rsid w:val="0033348E"/>
    <w:rsid w:val="00372BD9"/>
    <w:rsid w:val="00374F09"/>
    <w:rsid w:val="00384D87"/>
    <w:rsid w:val="003A7766"/>
    <w:rsid w:val="003B45C5"/>
    <w:rsid w:val="003B6451"/>
    <w:rsid w:val="003B6DEB"/>
    <w:rsid w:val="003D5014"/>
    <w:rsid w:val="003E2B77"/>
    <w:rsid w:val="00404F05"/>
    <w:rsid w:val="00412256"/>
    <w:rsid w:val="00424872"/>
    <w:rsid w:val="004361FC"/>
    <w:rsid w:val="00436A0F"/>
    <w:rsid w:val="00442A30"/>
    <w:rsid w:val="004435D7"/>
    <w:rsid w:val="004538D5"/>
    <w:rsid w:val="00476B3B"/>
    <w:rsid w:val="00477605"/>
    <w:rsid w:val="0048603C"/>
    <w:rsid w:val="004B0BAF"/>
    <w:rsid w:val="004B1829"/>
    <w:rsid w:val="004B1F45"/>
    <w:rsid w:val="004C0FF8"/>
    <w:rsid w:val="004D3DE1"/>
    <w:rsid w:val="004E0876"/>
    <w:rsid w:val="004E4F0E"/>
    <w:rsid w:val="004E57F8"/>
    <w:rsid w:val="004F01B4"/>
    <w:rsid w:val="004F04A2"/>
    <w:rsid w:val="004F0FA9"/>
    <w:rsid w:val="004F4F94"/>
    <w:rsid w:val="00505109"/>
    <w:rsid w:val="00506002"/>
    <w:rsid w:val="005173BE"/>
    <w:rsid w:val="00522DA6"/>
    <w:rsid w:val="0054688C"/>
    <w:rsid w:val="00552AD2"/>
    <w:rsid w:val="00554F61"/>
    <w:rsid w:val="00557189"/>
    <w:rsid w:val="00570950"/>
    <w:rsid w:val="00572250"/>
    <w:rsid w:val="0057670C"/>
    <w:rsid w:val="00576BED"/>
    <w:rsid w:val="005839FD"/>
    <w:rsid w:val="00587841"/>
    <w:rsid w:val="00592296"/>
    <w:rsid w:val="00594409"/>
    <w:rsid w:val="005C477F"/>
    <w:rsid w:val="005C5543"/>
    <w:rsid w:val="005C5782"/>
    <w:rsid w:val="005C70C3"/>
    <w:rsid w:val="005D54D9"/>
    <w:rsid w:val="005D72D2"/>
    <w:rsid w:val="005E4389"/>
    <w:rsid w:val="005E4F63"/>
    <w:rsid w:val="005F34F6"/>
    <w:rsid w:val="005F5968"/>
    <w:rsid w:val="0060498A"/>
    <w:rsid w:val="00606544"/>
    <w:rsid w:val="0061270E"/>
    <w:rsid w:val="006143FE"/>
    <w:rsid w:val="00615FED"/>
    <w:rsid w:val="0061741F"/>
    <w:rsid w:val="00622015"/>
    <w:rsid w:val="00635D87"/>
    <w:rsid w:val="00654B7E"/>
    <w:rsid w:val="00681583"/>
    <w:rsid w:val="0069020F"/>
    <w:rsid w:val="00693047"/>
    <w:rsid w:val="00695066"/>
    <w:rsid w:val="006961E0"/>
    <w:rsid w:val="006A3D46"/>
    <w:rsid w:val="006A404F"/>
    <w:rsid w:val="006C0BC2"/>
    <w:rsid w:val="006C313A"/>
    <w:rsid w:val="006C539D"/>
    <w:rsid w:val="006C7E4B"/>
    <w:rsid w:val="006D0F92"/>
    <w:rsid w:val="006D55EC"/>
    <w:rsid w:val="006F2B36"/>
    <w:rsid w:val="00700ACA"/>
    <w:rsid w:val="0070691B"/>
    <w:rsid w:val="00717191"/>
    <w:rsid w:val="007238C5"/>
    <w:rsid w:val="00744EA8"/>
    <w:rsid w:val="00763FED"/>
    <w:rsid w:val="007669BD"/>
    <w:rsid w:val="007714CC"/>
    <w:rsid w:val="007761DD"/>
    <w:rsid w:val="0077741A"/>
    <w:rsid w:val="0078380B"/>
    <w:rsid w:val="0078686F"/>
    <w:rsid w:val="00787DA0"/>
    <w:rsid w:val="007A4B3B"/>
    <w:rsid w:val="007C6D67"/>
    <w:rsid w:val="007D2269"/>
    <w:rsid w:val="007D3F87"/>
    <w:rsid w:val="008052AF"/>
    <w:rsid w:val="00816E43"/>
    <w:rsid w:val="00822939"/>
    <w:rsid w:val="00844C94"/>
    <w:rsid w:val="008506C2"/>
    <w:rsid w:val="00850F8A"/>
    <w:rsid w:val="00863DF6"/>
    <w:rsid w:val="00872954"/>
    <w:rsid w:val="00874C86"/>
    <w:rsid w:val="00882681"/>
    <w:rsid w:val="00894534"/>
    <w:rsid w:val="00895AD5"/>
    <w:rsid w:val="008A0194"/>
    <w:rsid w:val="008B4F76"/>
    <w:rsid w:val="008C0827"/>
    <w:rsid w:val="008C0F89"/>
    <w:rsid w:val="008C14E3"/>
    <w:rsid w:val="008C172A"/>
    <w:rsid w:val="008F0D5A"/>
    <w:rsid w:val="008F4AF5"/>
    <w:rsid w:val="00903C66"/>
    <w:rsid w:val="00920544"/>
    <w:rsid w:val="00921A76"/>
    <w:rsid w:val="00927394"/>
    <w:rsid w:val="009301E6"/>
    <w:rsid w:val="009343FF"/>
    <w:rsid w:val="00942820"/>
    <w:rsid w:val="009447CB"/>
    <w:rsid w:val="0097022A"/>
    <w:rsid w:val="00972B4F"/>
    <w:rsid w:val="00977BE2"/>
    <w:rsid w:val="00980525"/>
    <w:rsid w:val="0098293B"/>
    <w:rsid w:val="009909E1"/>
    <w:rsid w:val="009A2125"/>
    <w:rsid w:val="009B70F4"/>
    <w:rsid w:val="009E1AF7"/>
    <w:rsid w:val="009E26A8"/>
    <w:rsid w:val="009F0BFE"/>
    <w:rsid w:val="00A0042A"/>
    <w:rsid w:val="00A06200"/>
    <w:rsid w:val="00A23FE5"/>
    <w:rsid w:val="00A30AEF"/>
    <w:rsid w:val="00A44735"/>
    <w:rsid w:val="00A46C3A"/>
    <w:rsid w:val="00A507B0"/>
    <w:rsid w:val="00A7007A"/>
    <w:rsid w:val="00A75DE4"/>
    <w:rsid w:val="00A877AF"/>
    <w:rsid w:val="00A91FF7"/>
    <w:rsid w:val="00AA7DE2"/>
    <w:rsid w:val="00AB11E1"/>
    <w:rsid w:val="00AB15A6"/>
    <w:rsid w:val="00AC5EE1"/>
    <w:rsid w:val="00AD59D5"/>
    <w:rsid w:val="00AE0436"/>
    <w:rsid w:val="00AE07CF"/>
    <w:rsid w:val="00AE5967"/>
    <w:rsid w:val="00B118C7"/>
    <w:rsid w:val="00B35B89"/>
    <w:rsid w:val="00B5020D"/>
    <w:rsid w:val="00B50F81"/>
    <w:rsid w:val="00B67B62"/>
    <w:rsid w:val="00B77168"/>
    <w:rsid w:val="00BA1F06"/>
    <w:rsid w:val="00BA3102"/>
    <w:rsid w:val="00BB4610"/>
    <w:rsid w:val="00BB5E97"/>
    <w:rsid w:val="00BC6BEC"/>
    <w:rsid w:val="00BF4A28"/>
    <w:rsid w:val="00C01FB9"/>
    <w:rsid w:val="00C03247"/>
    <w:rsid w:val="00C12701"/>
    <w:rsid w:val="00C4332C"/>
    <w:rsid w:val="00C457E4"/>
    <w:rsid w:val="00C640B6"/>
    <w:rsid w:val="00C83576"/>
    <w:rsid w:val="00C94CCF"/>
    <w:rsid w:val="00CB4967"/>
    <w:rsid w:val="00CB5860"/>
    <w:rsid w:val="00D02F0D"/>
    <w:rsid w:val="00D07FDE"/>
    <w:rsid w:val="00D21F0F"/>
    <w:rsid w:val="00D42625"/>
    <w:rsid w:val="00D426A9"/>
    <w:rsid w:val="00D43882"/>
    <w:rsid w:val="00D5491D"/>
    <w:rsid w:val="00D64C44"/>
    <w:rsid w:val="00D8104A"/>
    <w:rsid w:val="00D915B1"/>
    <w:rsid w:val="00D91B97"/>
    <w:rsid w:val="00D9483C"/>
    <w:rsid w:val="00DB7F7B"/>
    <w:rsid w:val="00DC05DE"/>
    <w:rsid w:val="00DD08D8"/>
    <w:rsid w:val="00DD2B4E"/>
    <w:rsid w:val="00DD428A"/>
    <w:rsid w:val="00DD7285"/>
    <w:rsid w:val="00DE292C"/>
    <w:rsid w:val="00DE6473"/>
    <w:rsid w:val="00DF1C06"/>
    <w:rsid w:val="00DF55B5"/>
    <w:rsid w:val="00E03276"/>
    <w:rsid w:val="00E12571"/>
    <w:rsid w:val="00E243E1"/>
    <w:rsid w:val="00E25064"/>
    <w:rsid w:val="00E32317"/>
    <w:rsid w:val="00E32357"/>
    <w:rsid w:val="00E35D10"/>
    <w:rsid w:val="00E37F5C"/>
    <w:rsid w:val="00E408A9"/>
    <w:rsid w:val="00E462D7"/>
    <w:rsid w:val="00E475DE"/>
    <w:rsid w:val="00E512DE"/>
    <w:rsid w:val="00E6026D"/>
    <w:rsid w:val="00E839CE"/>
    <w:rsid w:val="00E85F07"/>
    <w:rsid w:val="00EA5C40"/>
    <w:rsid w:val="00EA652C"/>
    <w:rsid w:val="00EB0A98"/>
    <w:rsid w:val="00EB1923"/>
    <w:rsid w:val="00EC62CA"/>
    <w:rsid w:val="00EE02F6"/>
    <w:rsid w:val="00F104F3"/>
    <w:rsid w:val="00F11AA3"/>
    <w:rsid w:val="00F2224F"/>
    <w:rsid w:val="00F23B05"/>
    <w:rsid w:val="00F24048"/>
    <w:rsid w:val="00F31D08"/>
    <w:rsid w:val="00F324A0"/>
    <w:rsid w:val="00F44191"/>
    <w:rsid w:val="00F512A6"/>
    <w:rsid w:val="00F5220D"/>
    <w:rsid w:val="00F52ED7"/>
    <w:rsid w:val="00F70431"/>
    <w:rsid w:val="00F77C54"/>
    <w:rsid w:val="00F813EF"/>
    <w:rsid w:val="00F915D9"/>
    <w:rsid w:val="00F9488D"/>
    <w:rsid w:val="00FA23EE"/>
    <w:rsid w:val="00FB0008"/>
    <w:rsid w:val="00FB304C"/>
    <w:rsid w:val="00FC78E0"/>
    <w:rsid w:val="00FD5FC1"/>
    <w:rsid w:val="00FD631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833450"/>
  <w15:docId w15:val="{313337E5-9747-499C-BE80-0856E631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pt-BR"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DF6"/>
  </w:style>
  <w:style w:type="paragraph" w:styleId="Ttulo1">
    <w:name w:val="heading 1"/>
    <w:basedOn w:val="Normal1"/>
    <w:next w:val="Normal1"/>
    <w:rsid w:val="00863DF6"/>
    <w:pPr>
      <w:keepNext/>
      <w:keepLines/>
      <w:spacing w:before="480" w:after="120"/>
      <w:outlineLvl w:val="0"/>
    </w:pPr>
    <w:rPr>
      <w:b/>
      <w:sz w:val="48"/>
      <w:szCs w:val="48"/>
    </w:rPr>
  </w:style>
  <w:style w:type="paragraph" w:styleId="Ttulo2">
    <w:name w:val="heading 2"/>
    <w:basedOn w:val="Normal1"/>
    <w:next w:val="Normal1"/>
    <w:rsid w:val="00863DF6"/>
    <w:pPr>
      <w:keepNext/>
      <w:keepLines/>
      <w:spacing w:before="360" w:after="80"/>
      <w:outlineLvl w:val="1"/>
    </w:pPr>
    <w:rPr>
      <w:b/>
      <w:sz w:val="36"/>
      <w:szCs w:val="36"/>
    </w:rPr>
  </w:style>
  <w:style w:type="paragraph" w:styleId="Ttulo3">
    <w:name w:val="heading 3"/>
    <w:basedOn w:val="Normal1"/>
    <w:next w:val="Normal1"/>
    <w:rsid w:val="00863DF6"/>
    <w:pPr>
      <w:keepNext/>
      <w:keepLines/>
      <w:spacing w:before="280" w:after="80"/>
      <w:outlineLvl w:val="2"/>
    </w:pPr>
    <w:rPr>
      <w:b/>
      <w:sz w:val="28"/>
      <w:szCs w:val="28"/>
    </w:rPr>
  </w:style>
  <w:style w:type="paragraph" w:styleId="Ttulo4">
    <w:name w:val="heading 4"/>
    <w:basedOn w:val="Normal1"/>
    <w:next w:val="Normal1"/>
    <w:rsid w:val="00863DF6"/>
    <w:pPr>
      <w:keepNext/>
      <w:keepLines/>
      <w:spacing w:before="240" w:after="40"/>
      <w:outlineLvl w:val="3"/>
    </w:pPr>
    <w:rPr>
      <w:b/>
    </w:rPr>
  </w:style>
  <w:style w:type="paragraph" w:styleId="Ttulo5">
    <w:name w:val="heading 5"/>
    <w:basedOn w:val="Normal1"/>
    <w:next w:val="Normal1"/>
    <w:rsid w:val="00863DF6"/>
    <w:pPr>
      <w:keepNext/>
      <w:keepLines/>
      <w:spacing w:before="220" w:after="40"/>
      <w:outlineLvl w:val="4"/>
    </w:pPr>
    <w:rPr>
      <w:b/>
      <w:sz w:val="22"/>
      <w:szCs w:val="22"/>
    </w:rPr>
  </w:style>
  <w:style w:type="paragraph" w:styleId="Ttulo6">
    <w:name w:val="heading 6"/>
    <w:basedOn w:val="Normal1"/>
    <w:next w:val="Normal1"/>
    <w:rsid w:val="00863DF6"/>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863DF6"/>
  </w:style>
  <w:style w:type="paragraph" w:styleId="Ttulo">
    <w:name w:val="Title"/>
    <w:basedOn w:val="Normal1"/>
    <w:next w:val="Normal1"/>
    <w:rsid w:val="00863DF6"/>
    <w:pPr>
      <w:keepNext/>
      <w:keepLines/>
      <w:spacing w:before="480" w:after="120"/>
    </w:pPr>
    <w:rPr>
      <w:b/>
      <w:sz w:val="72"/>
      <w:szCs w:val="72"/>
    </w:rPr>
  </w:style>
  <w:style w:type="paragraph" w:styleId="Subttulo">
    <w:name w:val="Subtitle"/>
    <w:basedOn w:val="Normal1"/>
    <w:next w:val="Normal1"/>
    <w:rsid w:val="00863DF6"/>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57670C"/>
    <w:pPr>
      <w:tabs>
        <w:tab w:val="center" w:pos="4320"/>
        <w:tab w:val="right" w:pos="8640"/>
      </w:tabs>
    </w:pPr>
  </w:style>
  <w:style w:type="character" w:customStyle="1" w:styleId="CabealhoChar">
    <w:name w:val="Cabeçalho Char"/>
    <w:basedOn w:val="Fontepargpadro"/>
    <w:link w:val="Cabealho"/>
    <w:uiPriority w:val="99"/>
    <w:rsid w:val="0057670C"/>
  </w:style>
  <w:style w:type="paragraph" w:styleId="Rodap">
    <w:name w:val="footer"/>
    <w:basedOn w:val="Normal"/>
    <w:link w:val="RodapChar"/>
    <w:uiPriority w:val="99"/>
    <w:unhideWhenUsed/>
    <w:rsid w:val="0057670C"/>
    <w:pPr>
      <w:tabs>
        <w:tab w:val="center" w:pos="4320"/>
        <w:tab w:val="right" w:pos="8640"/>
      </w:tabs>
    </w:pPr>
  </w:style>
  <w:style w:type="character" w:customStyle="1" w:styleId="RodapChar">
    <w:name w:val="Rodapé Char"/>
    <w:basedOn w:val="Fontepargpadro"/>
    <w:link w:val="Rodap"/>
    <w:uiPriority w:val="99"/>
    <w:rsid w:val="0057670C"/>
  </w:style>
  <w:style w:type="table" w:styleId="Tabelacomgrade">
    <w:name w:val="Table Grid"/>
    <w:basedOn w:val="Tabelanormal"/>
    <w:uiPriority w:val="59"/>
    <w:rsid w:val="00F104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F104F3"/>
    <w:rPr>
      <w:color w:val="0000FF" w:themeColor="hyperlink"/>
      <w:u w:val="single"/>
    </w:rPr>
  </w:style>
  <w:style w:type="paragraph" w:customStyle="1" w:styleId="Standard">
    <w:name w:val="Standard"/>
    <w:rsid w:val="00763FED"/>
    <w:pPr>
      <w:widowControl w:val="0"/>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rFonts w:ascii="Times New Roman" w:eastAsia="SimSun" w:hAnsi="Times New Roman" w:cs="Arial"/>
      <w:color w:val="auto"/>
      <w:kern w:val="3"/>
      <w:lang w:eastAsia="zh-CN" w:bidi="hi-IN"/>
    </w:rPr>
  </w:style>
  <w:style w:type="paragraph" w:styleId="NormalWeb">
    <w:name w:val="Normal (Web)"/>
    <w:basedOn w:val="Standard"/>
    <w:rsid w:val="00763FED"/>
    <w:pPr>
      <w:spacing w:before="280" w:after="280" w:line="0" w:lineRule="atLeast"/>
      <w:jc w:val="both"/>
    </w:pPr>
    <w:rPr>
      <w:rFonts w:eastAsia="Times New Roman" w:cs="Times New Roman"/>
      <w:lang w:eastAsia="ar-SA"/>
    </w:rPr>
  </w:style>
  <w:style w:type="character" w:styleId="nfase">
    <w:name w:val="Emphasis"/>
    <w:basedOn w:val="Fontepargpadro"/>
    <w:uiPriority w:val="20"/>
    <w:qFormat/>
    <w:rsid w:val="00F70431"/>
    <w:rPr>
      <w:i/>
      <w:iCs/>
    </w:rPr>
  </w:style>
  <w:style w:type="paragraph" w:styleId="PargrafodaLista">
    <w:name w:val="List Paragraph"/>
    <w:basedOn w:val="Normal"/>
    <w:link w:val="PargrafodaListaChar"/>
    <w:uiPriority w:val="72"/>
    <w:qFormat/>
    <w:rsid w:val="00F70431"/>
    <w:pPr>
      <w:pBdr>
        <w:top w:val="none" w:sz="0" w:space="0" w:color="auto"/>
        <w:left w:val="none" w:sz="0" w:space="0" w:color="auto"/>
        <w:bottom w:val="none" w:sz="0" w:space="0" w:color="auto"/>
        <w:right w:val="none" w:sz="0" w:space="0" w:color="auto"/>
        <w:between w:val="none" w:sz="0" w:space="0" w:color="auto"/>
      </w:pBdr>
      <w:suppressAutoHyphens/>
      <w:spacing w:after="200" w:line="276" w:lineRule="auto"/>
      <w:ind w:left="720"/>
    </w:pPr>
    <w:rPr>
      <w:rFonts w:ascii="Calibri" w:eastAsia="Calibri" w:hAnsi="Calibri" w:cs="Times New Roman"/>
      <w:color w:val="auto"/>
      <w:sz w:val="22"/>
      <w:szCs w:val="22"/>
      <w:lang w:eastAsia="ar-SA"/>
    </w:rPr>
  </w:style>
  <w:style w:type="paragraph" w:styleId="Recuodecorpodetexto3">
    <w:name w:val="Body Text Indent 3"/>
    <w:basedOn w:val="Normal"/>
    <w:link w:val="Recuodecorpodetexto3Char"/>
    <w:rsid w:val="009447CB"/>
    <w:pPr>
      <w:pBdr>
        <w:top w:val="none" w:sz="0" w:space="0" w:color="auto"/>
        <w:left w:val="none" w:sz="0" w:space="0" w:color="auto"/>
        <w:bottom w:val="none" w:sz="0" w:space="0" w:color="auto"/>
        <w:right w:val="none" w:sz="0" w:space="0" w:color="auto"/>
        <w:between w:val="none" w:sz="0" w:space="0" w:color="auto"/>
      </w:pBdr>
      <w:tabs>
        <w:tab w:val="left" w:pos="180"/>
        <w:tab w:val="left" w:pos="540"/>
      </w:tabs>
      <w:ind w:left="2160" w:hanging="1440"/>
      <w:jc w:val="both"/>
    </w:pPr>
    <w:rPr>
      <w:rFonts w:ascii="Arial" w:eastAsia="Times New Roman" w:hAnsi="Arial" w:cs="Times New Roman"/>
      <w:color w:val="auto"/>
      <w:sz w:val="20"/>
      <w:lang w:eastAsia="pt-BR"/>
    </w:rPr>
  </w:style>
  <w:style w:type="character" w:customStyle="1" w:styleId="Recuodecorpodetexto3Char">
    <w:name w:val="Recuo de corpo de texto 3 Char"/>
    <w:basedOn w:val="Fontepargpadro"/>
    <w:link w:val="Recuodecorpodetexto3"/>
    <w:rsid w:val="009447CB"/>
    <w:rPr>
      <w:rFonts w:ascii="Arial" w:eastAsia="Times New Roman" w:hAnsi="Arial" w:cs="Times New Roman"/>
      <w:color w:val="auto"/>
      <w:sz w:val="20"/>
      <w:lang w:eastAsia="pt-BR"/>
    </w:rPr>
  </w:style>
  <w:style w:type="paragraph" w:styleId="Recuodecorpodetexto">
    <w:name w:val="Body Text Indent"/>
    <w:basedOn w:val="Normal"/>
    <w:link w:val="RecuodecorpodetextoChar"/>
    <w:uiPriority w:val="99"/>
    <w:semiHidden/>
    <w:unhideWhenUsed/>
    <w:rsid w:val="00071251"/>
    <w:pPr>
      <w:spacing w:after="120"/>
      <w:ind w:left="283"/>
    </w:pPr>
  </w:style>
  <w:style w:type="character" w:customStyle="1" w:styleId="RecuodecorpodetextoChar">
    <w:name w:val="Recuo de corpo de texto Char"/>
    <w:basedOn w:val="Fontepargpadro"/>
    <w:link w:val="Recuodecorpodetexto"/>
    <w:uiPriority w:val="99"/>
    <w:semiHidden/>
    <w:rsid w:val="00071251"/>
  </w:style>
  <w:style w:type="paragraph" w:styleId="Corpodetexto">
    <w:name w:val="Body Text"/>
    <w:basedOn w:val="Normal"/>
    <w:link w:val="CorpodetextoChar"/>
    <w:uiPriority w:val="99"/>
    <w:semiHidden/>
    <w:unhideWhenUsed/>
    <w:rsid w:val="00A75DE4"/>
    <w:pPr>
      <w:spacing w:after="120"/>
    </w:pPr>
  </w:style>
  <w:style w:type="character" w:customStyle="1" w:styleId="CorpodetextoChar">
    <w:name w:val="Corpo de texto Char"/>
    <w:basedOn w:val="Fontepargpadro"/>
    <w:link w:val="Corpodetexto"/>
    <w:uiPriority w:val="99"/>
    <w:semiHidden/>
    <w:rsid w:val="00A75DE4"/>
  </w:style>
  <w:style w:type="paragraph" w:customStyle="1" w:styleId="xm-1327490320126536078gmail-yiv4835493033ydp6ae19f35msonormal">
    <w:name w:val="x_m_-1327490320126536078gmail-yiv4835493033ydp6ae19f35msonormal"/>
    <w:basedOn w:val="Normal"/>
    <w:rsid w:val="00A23FE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eastAsia="pt-BR"/>
    </w:rPr>
  </w:style>
  <w:style w:type="paragraph" w:styleId="Textodebalo">
    <w:name w:val="Balloon Text"/>
    <w:basedOn w:val="Normal"/>
    <w:link w:val="TextodebaloChar"/>
    <w:uiPriority w:val="99"/>
    <w:semiHidden/>
    <w:unhideWhenUsed/>
    <w:rsid w:val="00DD2B4E"/>
    <w:rPr>
      <w:rFonts w:ascii="Segoe UI" w:hAnsi="Segoe UI" w:cs="Segoe UI"/>
      <w:sz w:val="18"/>
      <w:szCs w:val="18"/>
    </w:rPr>
  </w:style>
  <w:style w:type="character" w:customStyle="1" w:styleId="TextodebaloChar">
    <w:name w:val="Texto de balão Char"/>
    <w:basedOn w:val="Fontepargpadro"/>
    <w:link w:val="Textodebalo"/>
    <w:uiPriority w:val="99"/>
    <w:semiHidden/>
    <w:rsid w:val="00DD2B4E"/>
    <w:rPr>
      <w:rFonts w:ascii="Segoe UI" w:hAnsi="Segoe UI" w:cs="Segoe UI"/>
      <w:sz w:val="18"/>
      <w:szCs w:val="18"/>
    </w:rPr>
  </w:style>
  <w:style w:type="numbering" w:customStyle="1" w:styleId="Estilo1">
    <w:name w:val="Estilo1"/>
    <w:uiPriority w:val="99"/>
    <w:rsid w:val="00E6026D"/>
    <w:pPr>
      <w:numPr>
        <w:numId w:val="4"/>
      </w:numPr>
    </w:pPr>
  </w:style>
  <w:style w:type="character" w:styleId="MenoPendente">
    <w:name w:val="Unresolved Mention"/>
    <w:basedOn w:val="Fontepargpadro"/>
    <w:uiPriority w:val="99"/>
    <w:semiHidden/>
    <w:unhideWhenUsed/>
    <w:rsid w:val="00AC5EE1"/>
    <w:rPr>
      <w:color w:val="605E5C"/>
      <w:shd w:val="clear" w:color="auto" w:fill="E1DFDD"/>
    </w:rPr>
  </w:style>
  <w:style w:type="character" w:customStyle="1" w:styleId="PargrafodaListaChar">
    <w:name w:val="Parágrafo da Lista Char"/>
    <w:link w:val="PargrafodaLista"/>
    <w:uiPriority w:val="34"/>
    <w:locked/>
    <w:rsid w:val="00A0042A"/>
    <w:rPr>
      <w:rFonts w:ascii="Calibri" w:eastAsia="Calibri" w:hAnsi="Calibri" w:cs="Times New Roman"/>
      <w:color w:val="auto"/>
      <w:sz w:val="22"/>
      <w:szCs w:val="22"/>
      <w:lang w:eastAsia="ar-SA"/>
    </w:rPr>
  </w:style>
  <w:style w:type="paragraph" w:styleId="Corpodetexto3">
    <w:name w:val="Body Text 3"/>
    <w:basedOn w:val="Normal"/>
    <w:link w:val="Corpodetexto3Char"/>
    <w:uiPriority w:val="99"/>
    <w:semiHidden/>
    <w:unhideWhenUsed/>
    <w:rsid w:val="00F915D9"/>
    <w:pPr>
      <w:spacing w:after="120"/>
    </w:pPr>
    <w:rPr>
      <w:sz w:val="16"/>
      <w:szCs w:val="16"/>
    </w:rPr>
  </w:style>
  <w:style w:type="character" w:customStyle="1" w:styleId="Corpodetexto3Char">
    <w:name w:val="Corpo de texto 3 Char"/>
    <w:basedOn w:val="Fontepargpadro"/>
    <w:link w:val="Corpodetexto3"/>
    <w:uiPriority w:val="99"/>
    <w:semiHidden/>
    <w:rsid w:val="00F915D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00692">
      <w:bodyDiv w:val="1"/>
      <w:marLeft w:val="0"/>
      <w:marRight w:val="0"/>
      <w:marTop w:val="0"/>
      <w:marBottom w:val="0"/>
      <w:divBdr>
        <w:top w:val="none" w:sz="0" w:space="0" w:color="auto"/>
        <w:left w:val="none" w:sz="0" w:space="0" w:color="auto"/>
        <w:bottom w:val="none" w:sz="0" w:space="0" w:color="auto"/>
        <w:right w:val="none" w:sz="0" w:space="0" w:color="auto"/>
      </w:divBdr>
    </w:div>
    <w:div w:id="569462999">
      <w:bodyDiv w:val="1"/>
      <w:marLeft w:val="0"/>
      <w:marRight w:val="0"/>
      <w:marTop w:val="0"/>
      <w:marBottom w:val="0"/>
      <w:divBdr>
        <w:top w:val="none" w:sz="0" w:space="0" w:color="auto"/>
        <w:left w:val="none" w:sz="0" w:space="0" w:color="auto"/>
        <w:bottom w:val="none" w:sz="0" w:space="0" w:color="auto"/>
        <w:right w:val="none" w:sz="0" w:space="0" w:color="auto"/>
      </w:divBdr>
    </w:div>
    <w:div w:id="820659799">
      <w:bodyDiv w:val="1"/>
      <w:marLeft w:val="0"/>
      <w:marRight w:val="0"/>
      <w:marTop w:val="0"/>
      <w:marBottom w:val="0"/>
      <w:divBdr>
        <w:top w:val="none" w:sz="0" w:space="0" w:color="auto"/>
        <w:left w:val="none" w:sz="0" w:space="0" w:color="auto"/>
        <w:bottom w:val="none" w:sz="0" w:space="0" w:color="auto"/>
        <w:right w:val="none" w:sz="0" w:space="0" w:color="auto"/>
      </w:divBdr>
    </w:div>
    <w:div w:id="861750645">
      <w:bodyDiv w:val="1"/>
      <w:marLeft w:val="0"/>
      <w:marRight w:val="0"/>
      <w:marTop w:val="0"/>
      <w:marBottom w:val="0"/>
      <w:divBdr>
        <w:top w:val="none" w:sz="0" w:space="0" w:color="auto"/>
        <w:left w:val="none" w:sz="0" w:space="0" w:color="auto"/>
        <w:bottom w:val="none" w:sz="0" w:space="0" w:color="auto"/>
        <w:right w:val="none" w:sz="0" w:space="0" w:color="auto"/>
      </w:divBdr>
    </w:div>
    <w:div w:id="969943072">
      <w:bodyDiv w:val="1"/>
      <w:marLeft w:val="0"/>
      <w:marRight w:val="0"/>
      <w:marTop w:val="0"/>
      <w:marBottom w:val="0"/>
      <w:divBdr>
        <w:top w:val="none" w:sz="0" w:space="0" w:color="auto"/>
        <w:left w:val="none" w:sz="0" w:space="0" w:color="auto"/>
        <w:bottom w:val="none" w:sz="0" w:space="0" w:color="auto"/>
        <w:right w:val="none" w:sz="0" w:space="0" w:color="auto"/>
      </w:divBdr>
    </w:div>
    <w:div w:id="1779062075">
      <w:bodyDiv w:val="1"/>
      <w:marLeft w:val="0"/>
      <w:marRight w:val="0"/>
      <w:marTop w:val="0"/>
      <w:marBottom w:val="0"/>
      <w:divBdr>
        <w:top w:val="none" w:sz="0" w:space="0" w:color="auto"/>
        <w:left w:val="none" w:sz="0" w:space="0" w:color="auto"/>
        <w:bottom w:val="none" w:sz="0" w:space="0" w:color="auto"/>
        <w:right w:val="none" w:sz="0" w:space="0" w:color="auto"/>
      </w:divBdr>
    </w:div>
    <w:div w:id="2004308635">
      <w:bodyDiv w:val="1"/>
      <w:marLeft w:val="0"/>
      <w:marRight w:val="0"/>
      <w:marTop w:val="0"/>
      <w:marBottom w:val="0"/>
      <w:divBdr>
        <w:top w:val="none" w:sz="0" w:space="0" w:color="auto"/>
        <w:left w:val="none" w:sz="0" w:space="0" w:color="auto"/>
        <w:bottom w:val="none" w:sz="0" w:space="0" w:color="auto"/>
        <w:right w:val="none" w:sz="0" w:space="0" w:color="auto"/>
      </w:divBdr>
    </w:div>
    <w:div w:id="2069180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licita.com.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ollicita.com.br/" TargetMode="External"/><Relationship Id="rId4" Type="http://schemas.openxmlformats.org/officeDocument/2006/relationships/settings" Target="settings.xml"/><Relationship Id="rId9" Type="http://schemas.openxmlformats.org/officeDocument/2006/relationships/hyperlink" Target="http://www.sollicita.com.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38C0E-595D-4A6E-86F6-0901A6494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5917</TotalTime>
  <Pages>12</Pages>
  <Words>4356</Words>
  <Characters>23526</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Comunicação</dc:creator>
  <cp:lastModifiedBy>Licitação Câmara</cp:lastModifiedBy>
  <cp:revision>33</cp:revision>
  <cp:lastPrinted>2019-01-22T13:26:00Z</cp:lastPrinted>
  <dcterms:created xsi:type="dcterms:W3CDTF">2019-01-30T10:52:00Z</dcterms:created>
  <dcterms:modified xsi:type="dcterms:W3CDTF">2020-05-05T13:18:00Z</dcterms:modified>
</cp:coreProperties>
</file>