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4BEB7" w14:textId="77777777" w:rsidR="00A162AE" w:rsidRPr="00501D52" w:rsidRDefault="00A162AE" w:rsidP="00946AD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501D52">
        <w:rPr>
          <w:rFonts w:ascii="Arial" w:hAnsi="Arial" w:cs="Arial"/>
          <w:b/>
          <w:sz w:val="22"/>
          <w:szCs w:val="22"/>
        </w:rPr>
        <w:t>TERMO DE REFERÊNCIA</w:t>
      </w:r>
    </w:p>
    <w:p w14:paraId="33653AA3" w14:textId="77777777" w:rsidR="00A162AE" w:rsidRPr="00501D52" w:rsidRDefault="00A162AE" w:rsidP="00A47F78">
      <w:pPr>
        <w:spacing w:line="276" w:lineRule="auto"/>
        <w:jc w:val="both"/>
        <w:rPr>
          <w:rFonts w:ascii="Arial" w:hAnsi="Arial" w:cs="Arial"/>
          <w:sz w:val="22"/>
          <w:szCs w:val="22"/>
        </w:rPr>
      </w:pPr>
    </w:p>
    <w:p w14:paraId="4D8755FB" w14:textId="77777777" w:rsidR="00A162AE" w:rsidRPr="00501D52" w:rsidRDefault="00A162AE" w:rsidP="00A47F78">
      <w:pPr>
        <w:pStyle w:val="PargrafodaLista"/>
        <w:numPr>
          <w:ilvl w:val="0"/>
          <w:numId w:val="11"/>
        </w:numPr>
        <w:shd w:val="clear" w:color="auto" w:fill="EEECE1" w:themeFill="background2"/>
        <w:spacing w:line="276" w:lineRule="auto"/>
        <w:jc w:val="both"/>
        <w:rPr>
          <w:rFonts w:ascii="Arial" w:hAnsi="Arial" w:cs="Arial"/>
          <w:b/>
          <w:sz w:val="22"/>
          <w:szCs w:val="22"/>
        </w:rPr>
      </w:pPr>
      <w:r w:rsidRPr="00501D52">
        <w:rPr>
          <w:rFonts w:ascii="Arial" w:hAnsi="Arial" w:cs="Arial"/>
          <w:b/>
          <w:sz w:val="22"/>
          <w:szCs w:val="22"/>
        </w:rPr>
        <w:t>OBJETO:</w:t>
      </w:r>
    </w:p>
    <w:p w14:paraId="5BFA650F" w14:textId="77777777" w:rsidR="00A162AE" w:rsidRPr="00501D52" w:rsidRDefault="00A162AE" w:rsidP="00A47F78">
      <w:pPr>
        <w:pStyle w:val="PargrafodaLista"/>
        <w:spacing w:line="276" w:lineRule="auto"/>
        <w:ind w:left="0"/>
        <w:jc w:val="both"/>
        <w:rPr>
          <w:rFonts w:ascii="Arial" w:hAnsi="Arial" w:cs="Arial"/>
          <w:sz w:val="22"/>
          <w:szCs w:val="22"/>
        </w:rPr>
      </w:pPr>
    </w:p>
    <w:p w14:paraId="3003D95A" w14:textId="426DF790" w:rsidR="00E55EB6" w:rsidRPr="00501D52" w:rsidRDefault="008D3E72" w:rsidP="00A47F78">
      <w:pPr>
        <w:pStyle w:val="PargrafodaLista"/>
        <w:spacing w:line="276" w:lineRule="auto"/>
        <w:ind w:left="0"/>
        <w:jc w:val="both"/>
        <w:rPr>
          <w:rFonts w:ascii="Arial" w:hAnsi="Arial" w:cs="Arial"/>
          <w:sz w:val="22"/>
          <w:szCs w:val="22"/>
        </w:rPr>
      </w:pPr>
      <w:r w:rsidRPr="00501D52">
        <w:rPr>
          <w:rFonts w:ascii="Arial" w:hAnsi="Arial" w:cs="Arial"/>
          <w:sz w:val="22"/>
          <w:szCs w:val="22"/>
        </w:rPr>
        <w:t xml:space="preserve">Contratação de empresa especializada na prestação de serviço de </w:t>
      </w:r>
      <w:r w:rsidR="00E16DB9" w:rsidRPr="00501D52">
        <w:rPr>
          <w:rFonts w:ascii="Arial" w:hAnsi="Arial" w:cs="Arial"/>
          <w:b/>
          <w:bCs/>
          <w:i/>
          <w:iCs/>
          <w:sz w:val="22"/>
          <w:szCs w:val="22"/>
        </w:rPr>
        <w:t xml:space="preserve">emissão de certificado SSL do tipo </w:t>
      </w:r>
      <w:r w:rsidR="00DF2F5F" w:rsidRPr="00501D52">
        <w:rPr>
          <w:rFonts w:ascii="Arial" w:hAnsi="Arial" w:cs="Arial"/>
          <w:b/>
          <w:bCs/>
          <w:i/>
          <w:iCs/>
          <w:sz w:val="22"/>
          <w:szCs w:val="22"/>
        </w:rPr>
        <w:t>v</w:t>
      </w:r>
      <w:r w:rsidR="00E16DB9" w:rsidRPr="00501D52">
        <w:rPr>
          <w:rFonts w:ascii="Arial" w:hAnsi="Arial" w:cs="Arial"/>
          <w:b/>
          <w:bCs/>
          <w:i/>
          <w:iCs/>
          <w:sz w:val="22"/>
          <w:szCs w:val="22"/>
        </w:rPr>
        <w:t xml:space="preserve">alidação de </w:t>
      </w:r>
      <w:r w:rsidR="00DF2F5F" w:rsidRPr="00501D52">
        <w:rPr>
          <w:rFonts w:ascii="Arial" w:hAnsi="Arial" w:cs="Arial"/>
          <w:b/>
          <w:bCs/>
          <w:i/>
          <w:iCs/>
          <w:sz w:val="22"/>
          <w:szCs w:val="22"/>
        </w:rPr>
        <w:t>d</w:t>
      </w:r>
      <w:r w:rsidR="00E16DB9" w:rsidRPr="00501D52">
        <w:rPr>
          <w:rFonts w:ascii="Arial" w:hAnsi="Arial" w:cs="Arial"/>
          <w:b/>
          <w:bCs/>
          <w:i/>
          <w:iCs/>
          <w:sz w:val="22"/>
          <w:szCs w:val="22"/>
        </w:rPr>
        <w:t>omínio</w:t>
      </w:r>
      <w:r w:rsidRPr="00501D52">
        <w:rPr>
          <w:rFonts w:ascii="Arial" w:hAnsi="Arial" w:cs="Arial"/>
          <w:sz w:val="22"/>
          <w:szCs w:val="22"/>
        </w:rPr>
        <w:t xml:space="preserve">, visando </w:t>
      </w:r>
      <w:r w:rsidR="00E16DB9" w:rsidRPr="00501D52">
        <w:rPr>
          <w:rFonts w:ascii="Arial" w:hAnsi="Arial" w:cs="Arial"/>
          <w:sz w:val="22"/>
          <w:szCs w:val="22"/>
        </w:rPr>
        <w:t>a segurança</w:t>
      </w:r>
      <w:r w:rsidRPr="00501D52">
        <w:rPr>
          <w:rFonts w:ascii="Arial" w:hAnsi="Arial" w:cs="Arial"/>
          <w:sz w:val="22"/>
          <w:szCs w:val="22"/>
        </w:rPr>
        <w:t xml:space="preserve"> </w:t>
      </w:r>
      <w:r w:rsidR="00E16DB9" w:rsidRPr="00501D52">
        <w:rPr>
          <w:rFonts w:ascii="Arial" w:hAnsi="Arial" w:cs="Arial"/>
          <w:sz w:val="22"/>
          <w:szCs w:val="22"/>
        </w:rPr>
        <w:t>d</w:t>
      </w:r>
      <w:r w:rsidRPr="00501D52">
        <w:rPr>
          <w:rFonts w:ascii="Arial" w:hAnsi="Arial" w:cs="Arial"/>
          <w:sz w:val="22"/>
          <w:szCs w:val="22"/>
        </w:rPr>
        <w:t>o portal da Câmara Municipal de Pará de Minas</w:t>
      </w:r>
      <w:r w:rsidR="00990ACE" w:rsidRPr="00501D52">
        <w:rPr>
          <w:rFonts w:ascii="Arial" w:hAnsi="Arial" w:cs="Arial"/>
          <w:sz w:val="22"/>
          <w:szCs w:val="22"/>
        </w:rPr>
        <w:t>, conforme especificações e condições estabelecidas abaixo.</w:t>
      </w:r>
    </w:p>
    <w:p w14:paraId="1EB61090" w14:textId="2CD83DEE" w:rsidR="00A162AE" w:rsidRPr="00501D52" w:rsidRDefault="00A162AE" w:rsidP="00A47F78">
      <w:pPr>
        <w:pStyle w:val="PargrafodaLista"/>
        <w:spacing w:line="276" w:lineRule="auto"/>
        <w:ind w:left="0"/>
        <w:jc w:val="both"/>
        <w:rPr>
          <w:rFonts w:ascii="Arial" w:hAnsi="Arial" w:cs="Arial"/>
          <w:b/>
          <w:sz w:val="22"/>
          <w:szCs w:val="22"/>
        </w:rPr>
      </w:pPr>
    </w:p>
    <w:p w14:paraId="1C392D42" w14:textId="77777777" w:rsidR="00682332" w:rsidRPr="00501D52" w:rsidRDefault="00682332" w:rsidP="00682332">
      <w:pPr>
        <w:pStyle w:val="PargrafodaLista"/>
        <w:numPr>
          <w:ilvl w:val="0"/>
          <w:numId w:val="11"/>
        </w:numPr>
        <w:shd w:val="clear" w:color="auto" w:fill="EEECE1" w:themeFill="background2"/>
        <w:spacing w:line="276" w:lineRule="auto"/>
        <w:jc w:val="both"/>
        <w:rPr>
          <w:rFonts w:ascii="Arial" w:hAnsi="Arial" w:cs="Arial"/>
          <w:b/>
          <w:sz w:val="22"/>
          <w:szCs w:val="22"/>
        </w:rPr>
      </w:pPr>
      <w:r w:rsidRPr="00501D52">
        <w:rPr>
          <w:rFonts w:ascii="Arial" w:hAnsi="Arial" w:cs="Arial"/>
          <w:b/>
          <w:sz w:val="22"/>
          <w:szCs w:val="22"/>
        </w:rPr>
        <w:t>JUSTIFICATIVA DA CONTRATAÇÃO:</w:t>
      </w:r>
    </w:p>
    <w:p w14:paraId="588A0295" w14:textId="71462A62" w:rsidR="00682332" w:rsidRPr="00501D52" w:rsidRDefault="00682332" w:rsidP="00682332">
      <w:pPr>
        <w:pStyle w:val="Standard"/>
        <w:spacing w:line="276" w:lineRule="auto"/>
        <w:jc w:val="both"/>
        <w:rPr>
          <w:rFonts w:ascii="Arial" w:hAnsi="Arial"/>
          <w:sz w:val="22"/>
          <w:szCs w:val="22"/>
        </w:rPr>
      </w:pPr>
    </w:p>
    <w:p w14:paraId="24475269" w14:textId="77777777" w:rsidR="00682332" w:rsidRPr="00501D52" w:rsidRDefault="00682332" w:rsidP="00682332">
      <w:pPr>
        <w:pStyle w:val="PargrafodaLista"/>
        <w:numPr>
          <w:ilvl w:val="1"/>
          <w:numId w:val="20"/>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501D52">
        <w:rPr>
          <w:rFonts w:ascii="Arial" w:hAnsi="Arial" w:cs="Arial"/>
          <w:b/>
          <w:sz w:val="22"/>
          <w:szCs w:val="22"/>
        </w:rPr>
        <w:t>Da necessidade da contratação:</w:t>
      </w:r>
    </w:p>
    <w:p w14:paraId="1A8B68F4" w14:textId="77777777" w:rsidR="00682332" w:rsidRPr="00501D52" w:rsidRDefault="00682332" w:rsidP="00682332">
      <w:pPr>
        <w:pStyle w:val="Standard"/>
        <w:spacing w:line="276" w:lineRule="auto"/>
        <w:jc w:val="both"/>
        <w:rPr>
          <w:rFonts w:ascii="Arial" w:hAnsi="Arial"/>
          <w:sz w:val="22"/>
          <w:szCs w:val="22"/>
        </w:rPr>
      </w:pPr>
    </w:p>
    <w:p w14:paraId="41920484" w14:textId="29A3AA18" w:rsidR="00682332" w:rsidRPr="00501D52" w:rsidRDefault="00682332" w:rsidP="00682332">
      <w:pPr>
        <w:pStyle w:val="Standard"/>
        <w:spacing w:line="276" w:lineRule="auto"/>
        <w:jc w:val="both"/>
        <w:rPr>
          <w:rFonts w:ascii="Arial" w:hAnsi="Arial"/>
          <w:sz w:val="22"/>
          <w:szCs w:val="22"/>
        </w:rPr>
      </w:pPr>
      <w:r w:rsidRPr="00501D52">
        <w:rPr>
          <w:rFonts w:ascii="Arial" w:hAnsi="Arial"/>
          <w:sz w:val="22"/>
          <w:szCs w:val="22"/>
        </w:rPr>
        <w:t xml:space="preserve">Frente à necessidade de </w:t>
      </w:r>
      <w:r w:rsidR="00DF2F5F" w:rsidRPr="00501D52">
        <w:rPr>
          <w:rFonts w:ascii="Arial" w:hAnsi="Arial"/>
          <w:sz w:val="22"/>
          <w:szCs w:val="22"/>
        </w:rPr>
        <w:t>garantir a autenticidade e confidencialidade (através de criptografia) dos dados trafegados no site da Câmara Municipal de Pará de Minas</w:t>
      </w:r>
      <w:r w:rsidRPr="00501D52">
        <w:rPr>
          <w:rFonts w:ascii="Arial" w:hAnsi="Arial"/>
          <w:sz w:val="22"/>
          <w:szCs w:val="22"/>
        </w:rPr>
        <w:t>, faz-se necessária a contratação</w:t>
      </w:r>
      <w:r w:rsidR="00DF2F5F" w:rsidRPr="00501D52">
        <w:rPr>
          <w:rFonts w:ascii="Arial" w:hAnsi="Arial"/>
          <w:sz w:val="22"/>
          <w:szCs w:val="22"/>
        </w:rPr>
        <w:t xml:space="preserve"> de empresa especializada na prestação de serviço de emissão de certificado SSL do tipo validação de domínio.</w:t>
      </w:r>
    </w:p>
    <w:p w14:paraId="06C1195D" w14:textId="38F6B291" w:rsidR="00127E54" w:rsidRPr="00501D52" w:rsidRDefault="00127E54" w:rsidP="00682332">
      <w:pPr>
        <w:pStyle w:val="Standard"/>
        <w:spacing w:line="276" w:lineRule="auto"/>
        <w:jc w:val="both"/>
        <w:rPr>
          <w:rFonts w:ascii="Arial" w:hAnsi="Arial"/>
          <w:sz w:val="22"/>
          <w:szCs w:val="22"/>
        </w:rPr>
      </w:pPr>
    </w:p>
    <w:p w14:paraId="6B2D3DD7" w14:textId="0695D243" w:rsidR="00127E54" w:rsidRPr="00501D52" w:rsidRDefault="00B86F9B" w:rsidP="00682332">
      <w:pPr>
        <w:pStyle w:val="Standard"/>
        <w:spacing w:line="276" w:lineRule="auto"/>
        <w:jc w:val="both"/>
        <w:rPr>
          <w:rFonts w:ascii="Arial" w:hAnsi="Arial"/>
          <w:sz w:val="22"/>
          <w:szCs w:val="22"/>
        </w:rPr>
      </w:pPr>
      <w:r w:rsidRPr="00501D52">
        <w:rPr>
          <w:rFonts w:ascii="Arial" w:hAnsi="Arial"/>
          <w:sz w:val="22"/>
          <w:szCs w:val="22"/>
        </w:rPr>
        <w:t>O serviço a ser contratado visa</w:t>
      </w:r>
      <w:r w:rsidR="00127E54" w:rsidRPr="00501D52">
        <w:rPr>
          <w:rFonts w:ascii="Arial" w:hAnsi="Arial"/>
          <w:sz w:val="22"/>
          <w:szCs w:val="22"/>
        </w:rPr>
        <w:t xml:space="preserve"> elevar o nível de segurança do site da Câmara Municipal de Pará de Minas (</w:t>
      </w:r>
      <w:hyperlink r:id="rId8" w:history="1">
        <w:r w:rsidR="00127E54" w:rsidRPr="00501D52">
          <w:rPr>
            <w:rStyle w:val="Hyperlink"/>
            <w:rFonts w:ascii="Arial" w:hAnsi="Arial"/>
            <w:sz w:val="22"/>
            <w:szCs w:val="22"/>
          </w:rPr>
          <w:t>http://www.parademinas.mg.leg.br/</w:t>
        </w:r>
      </w:hyperlink>
      <w:r w:rsidR="00127E54" w:rsidRPr="00501D52">
        <w:rPr>
          <w:rFonts w:ascii="Arial" w:hAnsi="Arial"/>
          <w:sz w:val="22"/>
          <w:szCs w:val="22"/>
        </w:rPr>
        <w:t>)</w:t>
      </w:r>
      <w:r w:rsidRPr="00501D52">
        <w:rPr>
          <w:rFonts w:ascii="Arial" w:hAnsi="Arial"/>
          <w:sz w:val="22"/>
          <w:szCs w:val="22"/>
        </w:rPr>
        <w:t>, garantindo uma comunicação criptografada, essencial para uma melhor hospedagem do site, buscando a consistência dos dados que serão gravados no servidor</w:t>
      </w:r>
      <w:r w:rsidR="00127E54" w:rsidRPr="00501D52">
        <w:rPr>
          <w:rFonts w:ascii="Arial" w:hAnsi="Arial"/>
          <w:sz w:val="22"/>
          <w:szCs w:val="22"/>
        </w:rPr>
        <w:t xml:space="preserve"> e a confidencialidade das informações trafegadas</w:t>
      </w:r>
      <w:r w:rsidRPr="00501D52">
        <w:rPr>
          <w:rFonts w:ascii="Arial" w:hAnsi="Arial"/>
          <w:sz w:val="22"/>
          <w:szCs w:val="22"/>
        </w:rPr>
        <w:t>.</w:t>
      </w:r>
    </w:p>
    <w:p w14:paraId="7330195F" w14:textId="77777777" w:rsidR="00DF2F5F" w:rsidRPr="00501D52" w:rsidRDefault="00DF2F5F" w:rsidP="00DF2F5F">
      <w:pPr>
        <w:pStyle w:val="Standard"/>
        <w:spacing w:line="276" w:lineRule="auto"/>
        <w:jc w:val="both"/>
        <w:rPr>
          <w:rFonts w:ascii="Arial" w:hAnsi="Arial"/>
          <w:sz w:val="22"/>
          <w:szCs w:val="22"/>
        </w:rPr>
      </w:pPr>
    </w:p>
    <w:p w14:paraId="35349BE4" w14:textId="63176028" w:rsidR="00127E54" w:rsidRPr="00501D52" w:rsidRDefault="00B86F9B" w:rsidP="00DF2F5F">
      <w:pPr>
        <w:pStyle w:val="Standard"/>
        <w:spacing w:line="276" w:lineRule="auto"/>
        <w:jc w:val="both"/>
        <w:rPr>
          <w:rFonts w:ascii="Arial" w:hAnsi="Arial"/>
          <w:sz w:val="22"/>
          <w:szCs w:val="22"/>
        </w:rPr>
      </w:pPr>
      <w:r w:rsidRPr="00501D52">
        <w:rPr>
          <w:rFonts w:ascii="Arial" w:hAnsi="Arial"/>
          <w:sz w:val="22"/>
          <w:szCs w:val="22"/>
        </w:rPr>
        <w:t>O Certificado SSL do tipo validação de domínio</w:t>
      </w:r>
      <w:r w:rsidR="00DF2F5F" w:rsidRPr="00501D52">
        <w:rPr>
          <w:rFonts w:ascii="Arial" w:hAnsi="Arial"/>
          <w:sz w:val="22"/>
          <w:szCs w:val="22"/>
        </w:rPr>
        <w:t xml:space="preserve"> fornece criptografia para toda troca de informação que houver entre o site e o usuário que o estiver acessando. Ademais, com a instalação </w:t>
      </w:r>
      <w:r w:rsidRPr="00501D52">
        <w:rPr>
          <w:rFonts w:ascii="Arial" w:hAnsi="Arial"/>
          <w:sz w:val="22"/>
          <w:szCs w:val="22"/>
        </w:rPr>
        <w:t>desse tipo de certificado</w:t>
      </w:r>
      <w:r w:rsidR="00DF2F5F" w:rsidRPr="00501D52">
        <w:rPr>
          <w:rFonts w:ascii="Arial" w:hAnsi="Arial"/>
          <w:sz w:val="22"/>
          <w:szCs w:val="22"/>
        </w:rPr>
        <w:t xml:space="preserve">, o endereço do site da Câmara Municipal na </w:t>
      </w:r>
      <w:r w:rsidR="00DF2F5F" w:rsidRPr="00501D52">
        <w:rPr>
          <w:rFonts w:ascii="Arial" w:hAnsi="Arial"/>
          <w:i/>
          <w:iCs/>
          <w:sz w:val="22"/>
          <w:szCs w:val="22"/>
        </w:rPr>
        <w:t>web</w:t>
      </w:r>
      <w:r w:rsidR="00DF2F5F" w:rsidRPr="00501D52">
        <w:rPr>
          <w:rFonts w:ascii="Arial" w:hAnsi="Arial"/>
          <w:sz w:val="22"/>
          <w:szCs w:val="22"/>
        </w:rPr>
        <w:t xml:space="preserve"> passa a ser exibido na</w:t>
      </w:r>
      <w:r w:rsidR="00127E54" w:rsidRPr="00501D52">
        <w:rPr>
          <w:rFonts w:ascii="Arial" w:hAnsi="Arial"/>
          <w:sz w:val="22"/>
          <w:szCs w:val="22"/>
        </w:rPr>
        <w:t xml:space="preserve"> URL na</w:t>
      </w:r>
      <w:r w:rsidR="00DF2F5F" w:rsidRPr="00501D52">
        <w:rPr>
          <w:rFonts w:ascii="Arial" w:hAnsi="Arial"/>
          <w:sz w:val="22"/>
          <w:szCs w:val="22"/>
        </w:rPr>
        <w:t xml:space="preserve"> forma “HTTPS”, com a inscrição “Seguro” e a imagem de um cadeado verde. </w:t>
      </w:r>
    </w:p>
    <w:p w14:paraId="3855EFDF" w14:textId="77777777" w:rsidR="00127E54" w:rsidRPr="00501D52" w:rsidRDefault="00127E54" w:rsidP="00DF2F5F">
      <w:pPr>
        <w:pStyle w:val="Standard"/>
        <w:spacing w:line="276" w:lineRule="auto"/>
        <w:jc w:val="both"/>
        <w:rPr>
          <w:rFonts w:ascii="Arial" w:hAnsi="Arial"/>
          <w:sz w:val="22"/>
          <w:szCs w:val="22"/>
        </w:rPr>
      </w:pPr>
    </w:p>
    <w:p w14:paraId="71970C6F" w14:textId="4E15AE2A" w:rsidR="00DF2F5F" w:rsidRPr="00501D52" w:rsidRDefault="00127E54" w:rsidP="00DF2F5F">
      <w:pPr>
        <w:pStyle w:val="Standard"/>
        <w:spacing w:line="276" w:lineRule="auto"/>
        <w:jc w:val="both"/>
        <w:rPr>
          <w:rFonts w:ascii="Arial" w:hAnsi="Arial"/>
          <w:sz w:val="22"/>
          <w:szCs w:val="22"/>
        </w:rPr>
      </w:pPr>
      <w:r w:rsidRPr="00501D52">
        <w:rPr>
          <w:rFonts w:ascii="Arial" w:hAnsi="Arial"/>
          <w:sz w:val="22"/>
          <w:szCs w:val="22"/>
        </w:rPr>
        <w:t xml:space="preserve">Além da segurança das informações compartilhadas, protegendo senhas, logins, e-mail, CPF e outros, a validação de domínio </w:t>
      </w:r>
      <w:r w:rsidR="00DF2F5F" w:rsidRPr="00501D52">
        <w:rPr>
          <w:rFonts w:ascii="Arial" w:hAnsi="Arial"/>
          <w:sz w:val="22"/>
          <w:szCs w:val="22"/>
        </w:rPr>
        <w:t xml:space="preserve">gera a vantagem de os navegadores interpretá-lo como site seguro e não </w:t>
      </w:r>
      <w:r w:rsidRPr="00501D52">
        <w:rPr>
          <w:rFonts w:ascii="Arial" w:hAnsi="Arial"/>
          <w:sz w:val="22"/>
          <w:szCs w:val="22"/>
        </w:rPr>
        <w:t>o bloquear</w:t>
      </w:r>
      <w:r w:rsidR="00DF2F5F" w:rsidRPr="00501D52">
        <w:rPr>
          <w:rFonts w:ascii="Arial" w:hAnsi="Arial"/>
          <w:sz w:val="22"/>
          <w:szCs w:val="22"/>
        </w:rPr>
        <w:t xml:space="preserve">, ficando o site </w:t>
      </w:r>
      <w:r w:rsidR="00322E2A" w:rsidRPr="00501D52">
        <w:rPr>
          <w:rFonts w:ascii="Arial" w:hAnsi="Arial"/>
          <w:sz w:val="22"/>
          <w:szCs w:val="22"/>
        </w:rPr>
        <w:t>melhor</w:t>
      </w:r>
      <w:r w:rsidR="00DF2F5F" w:rsidRPr="00501D52">
        <w:rPr>
          <w:rFonts w:ascii="Arial" w:hAnsi="Arial"/>
          <w:sz w:val="22"/>
          <w:szCs w:val="22"/>
        </w:rPr>
        <w:t xml:space="preserve"> ranqueado nas exibições de resultados dos mecanismos de pesquisa da internet</w:t>
      </w:r>
      <w:r w:rsidR="00B86F9B" w:rsidRPr="00501D52">
        <w:rPr>
          <w:rFonts w:ascii="Arial" w:hAnsi="Arial"/>
          <w:sz w:val="22"/>
          <w:szCs w:val="22"/>
        </w:rPr>
        <w:t xml:space="preserve">, que prioriza </w:t>
      </w:r>
      <w:r w:rsidR="00322E2A" w:rsidRPr="00501D52">
        <w:rPr>
          <w:rFonts w:ascii="Arial" w:hAnsi="Arial"/>
          <w:sz w:val="22"/>
          <w:szCs w:val="22"/>
        </w:rPr>
        <w:t xml:space="preserve">os </w:t>
      </w:r>
      <w:r w:rsidR="00B86F9B" w:rsidRPr="00501D52">
        <w:rPr>
          <w:rFonts w:ascii="Arial" w:hAnsi="Arial"/>
          <w:sz w:val="22"/>
          <w:szCs w:val="22"/>
        </w:rPr>
        <w:t xml:space="preserve">sites que utilizam </w:t>
      </w:r>
      <w:r w:rsidR="00322E2A" w:rsidRPr="00501D52">
        <w:rPr>
          <w:rFonts w:ascii="Arial" w:hAnsi="Arial"/>
          <w:sz w:val="22"/>
          <w:szCs w:val="22"/>
        </w:rPr>
        <w:t>esse</w:t>
      </w:r>
      <w:r w:rsidR="00B86F9B" w:rsidRPr="00501D52">
        <w:rPr>
          <w:rFonts w:ascii="Arial" w:hAnsi="Arial"/>
          <w:sz w:val="22"/>
          <w:szCs w:val="22"/>
        </w:rPr>
        <w:t xml:space="preserve"> certificado de segurança. </w:t>
      </w:r>
    </w:p>
    <w:p w14:paraId="19C4157F" w14:textId="77777777" w:rsidR="00682332" w:rsidRPr="00501D52" w:rsidRDefault="00682332" w:rsidP="00682332">
      <w:pPr>
        <w:pStyle w:val="Standard"/>
        <w:spacing w:line="276" w:lineRule="auto"/>
        <w:jc w:val="both"/>
        <w:rPr>
          <w:rFonts w:ascii="Arial" w:hAnsi="Arial"/>
          <w:sz w:val="22"/>
          <w:szCs w:val="22"/>
        </w:rPr>
      </w:pPr>
    </w:p>
    <w:p w14:paraId="6B0A2029" w14:textId="3132B65E" w:rsidR="00682332" w:rsidRPr="00501D52" w:rsidRDefault="00322E2A" w:rsidP="00682332">
      <w:pPr>
        <w:pStyle w:val="Standard"/>
        <w:spacing w:line="276" w:lineRule="auto"/>
        <w:jc w:val="both"/>
        <w:rPr>
          <w:rFonts w:ascii="Arial" w:hAnsi="Arial"/>
          <w:sz w:val="22"/>
          <w:szCs w:val="22"/>
        </w:rPr>
      </w:pPr>
      <w:r w:rsidRPr="00501D52">
        <w:rPr>
          <w:rFonts w:ascii="Arial" w:hAnsi="Arial"/>
          <w:sz w:val="22"/>
          <w:szCs w:val="22"/>
        </w:rPr>
        <w:t>Dessa forma, t</w:t>
      </w:r>
      <w:r w:rsidR="00682332" w:rsidRPr="00501D52">
        <w:rPr>
          <w:rFonts w:ascii="Arial" w:hAnsi="Arial"/>
          <w:sz w:val="22"/>
          <w:szCs w:val="22"/>
        </w:rPr>
        <w:t>endo em vista o fim do contrato atual para o objeto acima descrito</w:t>
      </w:r>
      <w:r w:rsidRPr="00501D52">
        <w:rPr>
          <w:rFonts w:ascii="Arial" w:hAnsi="Arial"/>
          <w:sz w:val="22"/>
          <w:szCs w:val="22"/>
        </w:rPr>
        <w:t xml:space="preserve"> e a necessidade da continuidade dos serviços</w:t>
      </w:r>
      <w:r w:rsidR="00682332" w:rsidRPr="00501D52">
        <w:rPr>
          <w:rFonts w:ascii="Arial" w:hAnsi="Arial"/>
          <w:sz w:val="22"/>
          <w:szCs w:val="22"/>
        </w:rPr>
        <w:t xml:space="preserve">, justifica-se a nova contratação para que o portal da Câmara Municipal de Pará de Minas continue </w:t>
      </w:r>
      <w:r w:rsidRPr="00501D52">
        <w:rPr>
          <w:rFonts w:ascii="Arial" w:hAnsi="Arial"/>
          <w:sz w:val="22"/>
          <w:szCs w:val="22"/>
        </w:rPr>
        <w:t>seguro e confiável</w:t>
      </w:r>
      <w:r w:rsidR="00682332" w:rsidRPr="00501D52">
        <w:rPr>
          <w:rFonts w:ascii="Arial" w:hAnsi="Arial"/>
          <w:sz w:val="22"/>
          <w:szCs w:val="22"/>
        </w:rPr>
        <w:t xml:space="preserve"> aos usuários.</w:t>
      </w:r>
    </w:p>
    <w:p w14:paraId="65256B40" w14:textId="679066CA" w:rsidR="00DF2F5F" w:rsidRPr="00501D52" w:rsidRDefault="00DF2F5F" w:rsidP="00682332">
      <w:pPr>
        <w:pStyle w:val="Standard"/>
        <w:spacing w:line="276" w:lineRule="auto"/>
        <w:jc w:val="both"/>
        <w:rPr>
          <w:rFonts w:ascii="Arial" w:hAnsi="Arial"/>
          <w:sz w:val="22"/>
          <w:szCs w:val="22"/>
        </w:rPr>
      </w:pPr>
    </w:p>
    <w:p w14:paraId="0077A587" w14:textId="77777777" w:rsidR="00682332" w:rsidRPr="00501D52" w:rsidRDefault="00682332" w:rsidP="00682332">
      <w:pPr>
        <w:pStyle w:val="Standard"/>
        <w:numPr>
          <w:ilvl w:val="1"/>
          <w:numId w:val="20"/>
        </w:numPr>
        <w:spacing w:line="276" w:lineRule="auto"/>
        <w:jc w:val="both"/>
        <w:rPr>
          <w:rFonts w:ascii="Arial" w:hAnsi="Arial"/>
          <w:sz w:val="22"/>
          <w:szCs w:val="22"/>
        </w:rPr>
      </w:pPr>
      <w:r w:rsidRPr="00501D52">
        <w:rPr>
          <w:rFonts w:ascii="Arial" w:hAnsi="Arial"/>
          <w:b/>
          <w:bCs/>
          <w:sz w:val="22"/>
          <w:szCs w:val="22"/>
        </w:rPr>
        <w:t>Da dispensa de licitação:</w:t>
      </w:r>
    </w:p>
    <w:p w14:paraId="0915ED89" w14:textId="77777777" w:rsidR="00682332" w:rsidRPr="00501D52" w:rsidRDefault="00682332" w:rsidP="00682332">
      <w:pPr>
        <w:pStyle w:val="Standard"/>
        <w:spacing w:line="276" w:lineRule="auto"/>
        <w:jc w:val="both"/>
        <w:rPr>
          <w:rFonts w:ascii="Arial" w:hAnsi="Arial"/>
          <w:sz w:val="22"/>
          <w:szCs w:val="22"/>
        </w:rPr>
      </w:pPr>
    </w:p>
    <w:p w14:paraId="29464ACF" w14:textId="0E1C5D2C" w:rsidR="00682332" w:rsidRPr="00501D52" w:rsidRDefault="00682332" w:rsidP="00682332">
      <w:pPr>
        <w:pStyle w:val="Standard"/>
        <w:spacing w:line="276" w:lineRule="auto"/>
        <w:jc w:val="both"/>
        <w:rPr>
          <w:rFonts w:ascii="Arial" w:hAnsi="Arial"/>
          <w:sz w:val="22"/>
          <w:szCs w:val="22"/>
        </w:rPr>
      </w:pPr>
      <w:r w:rsidRPr="00501D52">
        <w:rPr>
          <w:rFonts w:ascii="Arial" w:hAnsi="Arial"/>
          <w:sz w:val="22"/>
          <w:szCs w:val="22"/>
        </w:rPr>
        <w:t xml:space="preserve">A contratação será feita por </w:t>
      </w:r>
      <w:r w:rsidRPr="00501D52">
        <w:rPr>
          <w:rFonts w:ascii="Arial" w:hAnsi="Arial"/>
          <w:b/>
          <w:bCs/>
          <w:sz w:val="22"/>
          <w:szCs w:val="22"/>
        </w:rPr>
        <w:t>dispensa de licitação</w:t>
      </w:r>
      <w:r w:rsidRPr="00501D52">
        <w:rPr>
          <w:rFonts w:ascii="Arial" w:hAnsi="Arial"/>
          <w:sz w:val="22"/>
          <w:szCs w:val="22"/>
        </w:rPr>
        <w:t>, tendo em vista o valor d</w:t>
      </w:r>
      <w:r w:rsidR="00982C7C" w:rsidRPr="00501D52">
        <w:rPr>
          <w:rFonts w:ascii="Arial" w:hAnsi="Arial"/>
          <w:sz w:val="22"/>
          <w:szCs w:val="22"/>
        </w:rPr>
        <w:t>a</w:t>
      </w:r>
      <w:r w:rsidRPr="00501D52">
        <w:rPr>
          <w:rFonts w:ascii="Arial" w:hAnsi="Arial"/>
          <w:sz w:val="22"/>
          <w:szCs w:val="22"/>
        </w:rPr>
        <w:t xml:space="preserve"> </w:t>
      </w:r>
      <w:r w:rsidR="00982C7C" w:rsidRPr="00501D52">
        <w:rPr>
          <w:rFonts w:ascii="Arial" w:hAnsi="Arial"/>
          <w:sz w:val="22"/>
          <w:szCs w:val="22"/>
        </w:rPr>
        <w:t>contratação</w:t>
      </w:r>
      <w:r w:rsidRPr="00501D52">
        <w:rPr>
          <w:rFonts w:ascii="Arial" w:hAnsi="Arial"/>
          <w:sz w:val="22"/>
          <w:szCs w:val="22"/>
        </w:rPr>
        <w:t xml:space="preserve">, com base no </w:t>
      </w:r>
      <w:r w:rsidRPr="00501D52">
        <w:rPr>
          <w:rFonts w:ascii="Arial" w:hAnsi="Arial"/>
          <w:b/>
          <w:bCs/>
          <w:sz w:val="22"/>
          <w:szCs w:val="22"/>
        </w:rPr>
        <w:t>art. 24, II, da Lei 8.666/93</w:t>
      </w:r>
      <w:r w:rsidRPr="00501D52">
        <w:rPr>
          <w:rFonts w:ascii="Arial" w:hAnsi="Arial"/>
          <w:sz w:val="22"/>
          <w:szCs w:val="22"/>
        </w:rPr>
        <w:t>:</w:t>
      </w:r>
    </w:p>
    <w:p w14:paraId="08B0A25C" w14:textId="77777777" w:rsidR="00682332" w:rsidRPr="00501D52" w:rsidRDefault="00682332" w:rsidP="00682332">
      <w:pPr>
        <w:pStyle w:val="Standard"/>
        <w:spacing w:line="276" w:lineRule="auto"/>
        <w:jc w:val="both"/>
        <w:rPr>
          <w:rFonts w:ascii="Arial" w:hAnsi="Arial"/>
          <w:sz w:val="22"/>
          <w:szCs w:val="22"/>
        </w:rPr>
      </w:pPr>
    </w:p>
    <w:p w14:paraId="7B515343" w14:textId="77777777" w:rsidR="00682332" w:rsidRPr="00501D52" w:rsidRDefault="00682332" w:rsidP="00682332">
      <w:pPr>
        <w:pStyle w:val="Standard"/>
        <w:spacing w:line="276" w:lineRule="auto"/>
        <w:ind w:left="3119"/>
        <w:jc w:val="both"/>
        <w:rPr>
          <w:rFonts w:ascii="Arial" w:hAnsi="Arial"/>
          <w:i/>
          <w:iCs/>
          <w:sz w:val="22"/>
          <w:szCs w:val="22"/>
        </w:rPr>
      </w:pPr>
      <w:r w:rsidRPr="00501D52">
        <w:rPr>
          <w:rFonts w:ascii="Arial" w:hAnsi="Arial"/>
          <w:i/>
          <w:iCs/>
          <w:sz w:val="22"/>
          <w:szCs w:val="22"/>
        </w:rPr>
        <w:t>Art. 24 É dispensável a licitação: (...)</w:t>
      </w:r>
    </w:p>
    <w:p w14:paraId="79F41D7F" w14:textId="77777777" w:rsidR="00682332" w:rsidRPr="00501D52" w:rsidRDefault="00682332" w:rsidP="00682332">
      <w:pPr>
        <w:pStyle w:val="Standard"/>
        <w:spacing w:line="276" w:lineRule="auto"/>
        <w:ind w:left="3119"/>
        <w:jc w:val="both"/>
        <w:rPr>
          <w:rFonts w:ascii="Arial" w:hAnsi="Arial"/>
          <w:i/>
          <w:iCs/>
          <w:sz w:val="22"/>
          <w:szCs w:val="22"/>
        </w:rPr>
      </w:pPr>
    </w:p>
    <w:p w14:paraId="251C85CD" w14:textId="77777777" w:rsidR="00682332" w:rsidRPr="00501D52" w:rsidRDefault="00682332" w:rsidP="00682332">
      <w:pPr>
        <w:pStyle w:val="Standard"/>
        <w:spacing w:line="276" w:lineRule="auto"/>
        <w:ind w:left="3119"/>
        <w:jc w:val="both"/>
        <w:rPr>
          <w:rFonts w:ascii="Arial" w:hAnsi="Arial"/>
          <w:i/>
          <w:iCs/>
          <w:sz w:val="22"/>
          <w:szCs w:val="22"/>
        </w:rPr>
      </w:pPr>
      <w:r w:rsidRPr="00501D52">
        <w:rPr>
          <w:rFonts w:ascii="Arial" w:hAnsi="Arial"/>
          <w:i/>
          <w:iCs/>
          <w:sz w:val="22"/>
          <w:szCs w:val="22"/>
        </w:rPr>
        <w:lastRenderedPageBreak/>
        <w:t>II – para outros serviços e compras de até 10% (dez por cento) do limite previsto na alínea “a”, do inciso II do artigo anterior e para alienações, nos casos previstos nesta Lei, desde que não se refiram a parcelas de um mesmo serviço, compra ou alienação de maior vulto que possa ser realizada de uma só vez (...)</w:t>
      </w:r>
    </w:p>
    <w:p w14:paraId="5245DC45" w14:textId="77777777" w:rsidR="00682332" w:rsidRPr="00501D52" w:rsidRDefault="00682332" w:rsidP="00682332">
      <w:pPr>
        <w:pStyle w:val="Standard"/>
        <w:spacing w:line="276" w:lineRule="auto"/>
        <w:ind w:left="3119"/>
        <w:jc w:val="both"/>
        <w:rPr>
          <w:rFonts w:ascii="Arial" w:hAnsi="Arial"/>
          <w:i/>
          <w:iCs/>
          <w:sz w:val="22"/>
          <w:szCs w:val="22"/>
        </w:rPr>
      </w:pPr>
    </w:p>
    <w:p w14:paraId="5D2011E4" w14:textId="46F7CB32" w:rsidR="00682332" w:rsidRPr="00501D52" w:rsidRDefault="00682332" w:rsidP="00682332">
      <w:pPr>
        <w:pStyle w:val="Standard"/>
        <w:spacing w:line="276" w:lineRule="auto"/>
        <w:jc w:val="both"/>
        <w:rPr>
          <w:rFonts w:ascii="Arial" w:hAnsi="Arial"/>
          <w:sz w:val="22"/>
          <w:szCs w:val="22"/>
        </w:rPr>
      </w:pPr>
      <w:r w:rsidRPr="00501D52">
        <w:rPr>
          <w:rFonts w:ascii="Arial" w:hAnsi="Arial"/>
          <w:sz w:val="22"/>
          <w:szCs w:val="22"/>
        </w:rPr>
        <w:t xml:space="preserve">O limite previsto na </w:t>
      </w:r>
      <w:r w:rsidRPr="00501D52">
        <w:rPr>
          <w:rFonts w:ascii="Arial" w:hAnsi="Arial"/>
          <w:b/>
          <w:bCs/>
          <w:sz w:val="22"/>
          <w:szCs w:val="22"/>
        </w:rPr>
        <w:t>alínea “a” do inciso II do art. 23 da Lei 8.666/93</w:t>
      </w:r>
      <w:r w:rsidRPr="00501D52">
        <w:rPr>
          <w:rFonts w:ascii="Arial" w:hAnsi="Arial"/>
          <w:sz w:val="22"/>
          <w:szCs w:val="22"/>
        </w:rPr>
        <w:t xml:space="preserve"> </w:t>
      </w:r>
      <w:r w:rsidR="00982C7C" w:rsidRPr="00501D52">
        <w:rPr>
          <w:rFonts w:ascii="Arial" w:hAnsi="Arial"/>
          <w:sz w:val="22"/>
          <w:szCs w:val="22"/>
        </w:rPr>
        <w:t>é de R$17.600,00 (dezessete mil e seiscentos reais), conforme alteração feit</w:t>
      </w:r>
      <w:r w:rsidR="00F56CD5" w:rsidRPr="00501D52">
        <w:rPr>
          <w:rFonts w:ascii="Arial" w:hAnsi="Arial"/>
          <w:sz w:val="22"/>
          <w:szCs w:val="22"/>
        </w:rPr>
        <w:t>a</w:t>
      </w:r>
      <w:r w:rsidR="00982C7C" w:rsidRPr="00501D52">
        <w:rPr>
          <w:rFonts w:ascii="Arial" w:hAnsi="Arial"/>
          <w:sz w:val="22"/>
          <w:szCs w:val="22"/>
        </w:rPr>
        <w:t xml:space="preserve"> </w:t>
      </w:r>
      <w:r w:rsidRPr="00501D52">
        <w:rPr>
          <w:rFonts w:ascii="Arial" w:hAnsi="Arial"/>
          <w:sz w:val="22"/>
          <w:szCs w:val="22"/>
        </w:rPr>
        <w:t xml:space="preserve">pelo </w:t>
      </w:r>
      <w:r w:rsidRPr="00501D52">
        <w:rPr>
          <w:rFonts w:ascii="Arial" w:hAnsi="Arial"/>
          <w:b/>
          <w:bCs/>
          <w:sz w:val="22"/>
          <w:szCs w:val="22"/>
        </w:rPr>
        <w:t>Decreto nº 9.412/2018</w:t>
      </w:r>
      <w:r w:rsidR="00982C7C" w:rsidRPr="00501D52">
        <w:rPr>
          <w:rFonts w:ascii="Arial" w:hAnsi="Arial"/>
          <w:sz w:val="22"/>
          <w:szCs w:val="22"/>
        </w:rPr>
        <w:t xml:space="preserve">, tendo sido </w:t>
      </w:r>
      <w:r w:rsidR="00F56CD5" w:rsidRPr="00501D52">
        <w:rPr>
          <w:rFonts w:ascii="Arial" w:hAnsi="Arial"/>
          <w:sz w:val="22"/>
          <w:szCs w:val="22"/>
        </w:rPr>
        <w:t xml:space="preserve">esse limite de dispensa </w:t>
      </w:r>
      <w:r w:rsidR="00982C7C" w:rsidRPr="00501D52">
        <w:rPr>
          <w:rFonts w:ascii="Arial" w:hAnsi="Arial"/>
          <w:sz w:val="22"/>
          <w:szCs w:val="22"/>
        </w:rPr>
        <w:t xml:space="preserve">recentemente adequado para </w:t>
      </w:r>
      <w:r w:rsidR="00F56CD5" w:rsidRPr="00501D52">
        <w:rPr>
          <w:rFonts w:ascii="Arial" w:hAnsi="Arial"/>
          <w:sz w:val="22"/>
          <w:szCs w:val="22"/>
        </w:rPr>
        <w:t>R$50.000,00 (cinquenta mil reais), nos termos da</w:t>
      </w:r>
      <w:r w:rsidR="00982C7C" w:rsidRPr="00501D52">
        <w:rPr>
          <w:rFonts w:ascii="Arial" w:hAnsi="Arial"/>
          <w:sz w:val="22"/>
          <w:szCs w:val="22"/>
        </w:rPr>
        <w:t xml:space="preserve"> Medida Provisória nº 961, de 06 de maio de 2020,</w:t>
      </w:r>
      <w:r w:rsidR="00F56CD5" w:rsidRPr="00501D52">
        <w:rPr>
          <w:rFonts w:ascii="Arial" w:hAnsi="Arial"/>
          <w:sz w:val="22"/>
          <w:szCs w:val="22"/>
        </w:rPr>
        <w:t xml:space="preserve"> durante o estado de calamidade pública reconhecido pelo Decreto Legislativo nº 06, de 20 de março de 2020. </w:t>
      </w:r>
      <w:r w:rsidR="00982C7C" w:rsidRPr="00501D52">
        <w:rPr>
          <w:rFonts w:ascii="Arial" w:hAnsi="Arial"/>
          <w:sz w:val="22"/>
          <w:szCs w:val="22"/>
        </w:rPr>
        <w:t xml:space="preserve"> </w:t>
      </w:r>
    </w:p>
    <w:p w14:paraId="325B34F7" w14:textId="2B3B1D60" w:rsidR="00682332" w:rsidRPr="00501D52" w:rsidRDefault="00F56CD5" w:rsidP="00682332">
      <w:pPr>
        <w:pStyle w:val="Standard"/>
        <w:spacing w:line="276" w:lineRule="auto"/>
        <w:jc w:val="both"/>
        <w:rPr>
          <w:rFonts w:ascii="Arial" w:hAnsi="Arial"/>
          <w:sz w:val="22"/>
          <w:szCs w:val="22"/>
        </w:rPr>
      </w:pPr>
      <w:r w:rsidRPr="00501D52">
        <w:rPr>
          <w:rFonts w:ascii="Arial" w:hAnsi="Arial"/>
          <w:sz w:val="22"/>
          <w:szCs w:val="22"/>
        </w:rPr>
        <w:t xml:space="preserve"> </w:t>
      </w:r>
    </w:p>
    <w:p w14:paraId="12795EF0" w14:textId="3495EC83" w:rsidR="00682332" w:rsidRPr="00501D52" w:rsidRDefault="00682332" w:rsidP="00682332">
      <w:pPr>
        <w:pStyle w:val="Standard"/>
        <w:spacing w:line="276" w:lineRule="auto"/>
        <w:jc w:val="both"/>
        <w:rPr>
          <w:rFonts w:ascii="Arial" w:hAnsi="Arial"/>
          <w:sz w:val="22"/>
          <w:szCs w:val="22"/>
        </w:rPr>
      </w:pPr>
      <w:r w:rsidRPr="00501D52">
        <w:rPr>
          <w:rFonts w:ascii="Arial" w:hAnsi="Arial"/>
          <w:sz w:val="22"/>
          <w:szCs w:val="22"/>
        </w:rPr>
        <w:t xml:space="preserve">Conforme </w:t>
      </w:r>
      <w:r w:rsidRPr="00501D52">
        <w:rPr>
          <w:rFonts w:ascii="Arial" w:hAnsi="Arial"/>
          <w:b/>
          <w:bCs/>
          <w:sz w:val="22"/>
          <w:szCs w:val="22"/>
        </w:rPr>
        <w:t>Análise Prévia</w:t>
      </w:r>
      <w:r w:rsidRPr="00501D52">
        <w:rPr>
          <w:rFonts w:ascii="Arial" w:hAnsi="Arial"/>
          <w:sz w:val="22"/>
          <w:szCs w:val="22"/>
        </w:rPr>
        <w:t xml:space="preserve"> do presente processo de compra às </w:t>
      </w:r>
      <w:r w:rsidRPr="00501D52">
        <w:rPr>
          <w:rFonts w:ascii="Arial" w:hAnsi="Arial"/>
          <w:b/>
          <w:bCs/>
          <w:sz w:val="22"/>
          <w:szCs w:val="22"/>
        </w:rPr>
        <w:t xml:space="preserve">fls. </w:t>
      </w:r>
      <w:r w:rsidR="00F56CD5" w:rsidRPr="00501D52">
        <w:rPr>
          <w:rFonts w:ascii="Arial" w:hAnsi="Arial"/>
          <w:b/>
          <w:bCs/>
          <w:sz w:val="22"/>
          <w:szCs w:val="22"/>
        </w:rPr>
        <w:t>07</w:t>
      </w:r>
      <w:r w:rsidRPr="00501D52">
        <w:rPr>
          <w:rFonts w:ascii="Arial" w:hAnsi="Arial"/>
          <w:sz w:val="22"/>
          <w:szCs w:val="22"/>
        </w:rPr>
        <w:t xml:space="preserve">, </w:t>
      </w:r>
      <w:r w:rsidRPr="00501D52">
        <w:rPr>
          <w:rFonts w:ascii="Arial" w:hAnsi="Arial"/>
          <w:i/>
          <w:iCs/>
          <w:sz w:val="22"/>
          <w:szCs w:val="22"/>
        </w:rPr>
        <w:t>“</w:t>
      </w:r>
      <w:r w:rsidR="00F56CD5" w:rsidRPr="00501D52">
        <w:rPr>
          <w:rFonts w:ascii="Arial" w:hAnsi="Arial"/>
          <w:i/>
          <w:iCs/>
          <w:sz w:val="22"/>
          <w:szCs w:val="22"/>
        </w:rPr>
        <w:t>a aquisição de certificado SSL do tipo validação de domínio poderá ser realizada por meio de dispensa, por estar dentro do limite previsto em lei, sem a premente necessidade de proceder à abertura de processo administrativo de licitação, uma vez que não há contratações as [sic] mesma natureza do certificado a serem executadas em 2020</w:t>
      </w:r>
      <w:r w:rsidRPr="00501D52">
        <w:rPr>
          <w:rFonts w:ascii="Arial" w:hAnsi="Arial"/>
          <w:i/>
          <w:iCs/>
          <w:sz w:val="22"/>
          <w:szCs w:val="22"/>
        </w:rPr>
        <w:t>”</w:t>
      </w:r>
      <w:r w:rsidRPr="00501D52">
        <w:rPr>
          <w:rFonts w:ascii="Arial" w:hAnsi="Arial"/>
          <w:sz w:val="22"/>
          <w:szCs w:val="22"/>
        </w:rPr>
        <w:t xml:space="preserve">. </w:t>
      </w:r>
    </w:p>
    <w:p w14:paraId="4819AE1B" w14:textId="77777777" w:rsidR="00682332" w:rsidRPr="00501D52" w:rsidRDefault="00682332" w:rsidP="00A47F78">
      <w:pPr>
        <w:pStyle w:val="PargrafodaLista"/>
        <w:spacing w:line="276" w:lineRule="auto"/>
        <w:ind w:left="0"/>
        <w:jc w:val="both"/>
        <w:rPr>
          <w:rFonts w:ascii="Arial" w:hAnsi="Arial" w:cs="Arial"/>
          <w:b/>
          <w:sz w:val="22"/>
          <w:szCs w:val="22"/>
        </w:rPr>
      </w:pPr>
    </w:p>
    <w:p w14:paraId="49A62700" w14:textId="77777777" w:rsidR="00A162AE" w:rsidRPr="00501D52" w:rsidRDefault="00A162AE" w:rsidP="00A47F78">
      <w:pPr>
        <w:pStyle w:val="PargrafodaLista"/>
        <w:numPr>
          <w:ilvl w:val="0"/>
          <w:numId w:val="11"/>
        </w:numPr>
        <w:shd w:val="clear" w:color="auto" w:fill="EEECE1" w:themeFill="background2"/>
        <w:spacing w:line="276" w:lineRule="auto"/>
        <w:jc w:val="both"/>
        <w:rPr>
          <w:rFonts w:ascii="Arial" w:hAnsi="Arial" w:cs="Arial"/>
          <w:b/>
          <w:sz w:val="22"/>
          <w:szCs w:val="22"/>
        </w:rPr>
      </w:pPr>
      <w:r w:rsidRPr="00501D52">
        <w:rPr>
          <w:rFonts w:ascii="Arial" w:hAnsi="Arial" w:cs="Arial"/>
          <w:b/>
          <w:sz w:val="22"/>
          <w:szCs w:val="22"/>
        </w:rPr>
        <w:t>DESCRIÇÃO DETALHADA:</w:t>
      </w:r>
    </w:p>
    <w:p w14:paraId="0632F7CE" w14:textId="77777777" w:rsidR="00656DE0" w:rsidRPr="00501D52" w:rsidRDefault="00656DE0" w:rsidP="00A47F78">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669"/>
        <w:gridCol w:w="1004"/>
        <w:gridCol w:w="1084"/>
        <w:gridCol w:w="1427"/>
        <w:gridCol w:w="4630"/>
      </w:tblGrid>
      <w:tr w:rsidR="00682332" w:rsidRPr="00501D52" w14:paraId="2C0C4438" w14:textId="77777777" w:rsidTr="00F56CD5">
        <w:trPr>
          <w:trHeight w:val="122"/>
        </w:trPr>
        <w:tc>
          <w:tcPr>
            <w:tcW w:w="669" w:type="dxa"/>
            <w:shd w:val="clear" w:color="auto" w:fill="EEECE1" w:themeFill="background2"/>
          </w:tcPr>
          <w:p w14:paraId="6C595447" w14:textId="77777777" w:rsidR="00682332" w:rsidRPr="00501D52" w:rsidRDefault="00682332" w:rsidP="0068233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501D52">
              <w:rPr>
                <w:rFonts w:ascii="Arial" w:hAnsi="Arial" w:cs="Arial"/>
                <w:b/>
                <w:sz w:val="22"/>
                <w:szCs w:val="22"/>
              </w:rPr>
              <w:t>Item</w:t>
            </w:r>
          </w:p>
        </w:tc>
        <w:tc>
          <w:tcPr>
            <w:tcW w:w="1004" w:type="dxa"/>
            <w:shd w:val="clear" w:color="auto" w:fill="EEECE1" w:themeFill="background2"/>
          </w:tcPr>
          <w:p w14:paraId="3A031BB5" w14:textId="77777777" w:rsidR="00682332" w:rsidRPr="00501D52" w:rsidRDefault="00682332" w:rsidP="0068233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501D52">
              <w:rPr>
                <w:rFonts w:ascii="Arial" w:hAnsi="Arial" w:cs="Arial"/>
                <w:b/>
                <w:sz w:val="22"/>
                <w:szCs w:val="22"/>
              </w:rPr>
              <w:t>Código</w:t>
            </w:r>
          </w:p>
        </w:tc>
        <w:tc>
          <w:tcPr>
            <w:tcW w:w="1079" w:type="dxa"/>
            <w:shd w:val="clear" w:color="auto" w:fill="EEECE1" w:themeFill="background2"/>
          </w:tcPr>
          <w:p w14:paraId="06558E34" w14:textId="1D5ACF69" w:rsidR="00682332" w:rsidRPr="00501D52" w:rsidRDefault="00682332" w:rsidP="0068233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501D52">
              <w:rPr>
                <w:rFonts w:ascii="Arial" w:hAnsi="Arial" w:cs="Arial"/>
                <w:b/>
                <w:sz w:val="22"/>
                <w:szCs w:val="22"/>
              </w:rPr>
              <w:t>Unidade</w:t>
            </w:r>
          </w:p>
        </w:tc>
        <w:tc>
          <w:tcPr>
            <w:tcW w:w="1427" w:type="dxa"/>
            <w:shd w:val="clear" w:color="auto" w:fill="EEECE1" w:themeFill="background2"/>
          </w:tcPr>
          <w:p w14:paraId="244AC898" w14:textId="7D1E1697" w:rsidR="00682332" w:rsidRPr="00501D52" w:rsidRDefault="00682332" w:rsidP="0068233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501D52">
              <w:rPr>
                <w:rFonts w:ascii="Arial" w:hAnsi="Arial" w:cs="Arial"/>
                <w:b/>
                <w:sz w:val="22"/>
                <w:szCs w:val="22"/>
              </w:rPr>
              <w:t>Quantidade</w:t>
            </w:r>
          </w:p>
        </w:tc>
        <w:tc>
          <w:tcPr>
            <w:tcW w:w="4635" w:type="dxa"/>
            <w:shd w:val="clear" w:color="auto" w:fill="EEECE1" w:themeFill="background2"/>
          </w:tcPr>
          <w:p w14:paraId="63FE40E4" w14:textId="77777777" w:rsidR="00682332" w:rsidRPr="00501D52" w:rsidRDefault="00682332" w:rsidP="0068233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501D52">
              <w:rPr>
                <w:rFonts w:ascii="Arial" w:hAnsi="Arial" w:cs="Arial"/>
                <w:b/>
                <w:sz w:val="22"/>
                <w:szCs w:val="22"/>
              </w:rPr>
              <w:t>Descrição mínima do serviço</w:t>
            </w:r>
          </w:p>
        </w:tc>
      </w:tr>
      <w:tr w:rsidR="00682332" w:rsidRPr="00501D52" w14:paraId="3EC71034" w14:textId="77777777" w:rsidTr="00F56CD5">
        <w:trPr>
          <w:trHeight w:val="240"/>
        </w:trPr>
        <w:tc>
          <w:tcPr>
            <w:tcW w:w="669" w:type="dxa"/>
            <w:vAlign w:val="center"/>
          </w:tcPr>
          <w:p w14:paraId="6DA1E691" w14:textId="77777777" w:rsidR="00682332" w:rsidRPr="00501D52" w:rsidRDefault="00682332" w:rsidP="0032052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501D52">
              <w:rPr>
                <w:rFonts w:ascii="Arial" w:hAnsi="Arial" w:cs="Arial"/>
                <w:b/>
                <w:sz w:val="22"/>
                <w:szCs w:val="22"/>
              </w:rPr>
              <w:t>1</w:t>
            </w:r>
          </w:p>
        </w:tc>
        <w:tc>
          <w:tcPr>
            <w:tcW w:w="1004" w:type="dxa"/>
            <w:vAlign w:val="center"/>
          </w:tcPr>
          <w:p w14:paraId="77173ACA" w14:textId="7A4C0C74" w:rsidR="00682332" w:rsidRPr="00501D52" w:rsidRDefault="00F56CD5" w:rsidP="0068233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01D52">
              <w:rPr>
                <w:rFonts w:ascii="Arial" w:hAnsi="Arial" w:cs="Arial"/>
                <w:sz w:val="22"/>
                <w:szCs w:val="22"/>
              </w:rPr>
              <w:t>2061</w:t>
            </w:r>
          </w:p>
        </w:tc>
        <w:tc>
          <w:tcPr>
            <w:tcW w:w="1079" w:type="dxa"/>
            <w:vAlign w:val="center"/>
          </w:tcPr>
          <w:p w14:paraId="10D030FF" w14:textId="7A60DEA8" w:rsidR="00682332" w:rsidRPr="00501D52" w:rsidRDefault="00682332" w:rsidP="00386D7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01D52">
              <w:rPr>
                <w:rFonts w:ascii="Arial" w:hAnsi="Arial" w:cs="Arial"/>
                <w:sz w:val="22"/>
                <w:szCs w:val="22"/>
              </w:rPr>
              <w:t>Serviço</w:t>
            </w:r>
          </w:p>
        </w:tc>
        <w:tc>
          <w:tcPr>
            <w:tcW w:w="1427" w:type="dxa"/>
            <w:vAlign w:val="center"/>
          </w:tcPr>
          <w:p w14:paraId="513749CC" w14:textId="064D5165" w:rsidR="00682332" w:rsidRPr="00501D52" w:rsidRDefault="00E16DB9" w:rsidP="00386D7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01D52">
              <w:rPr>
                <w:rFonts w:ascii="Arial" w:hAnsi="Arial" w:cs="Arial"/>
                <w:sz w:val="22"/>
                <w:szCs w:val="22"/>
              </w:rPr>
              <w:t>1</w:t>
            </w:r>
          </w:p>
        </w:tc>
        <w:tc>
          <w:tcPr>
            <w:tcW w:w="4635" w:type="dxa"/>
            <w:vAlign w:val="center"/>
          </w:tcPr>
          <w:p w14:paraId="6DB7C9D6" w14:textId="2216F27C" w:rsidR="00682332" w:rsidRPr="00501D52" w:rsidRDefault="00E16DB9" w:rsidP="00F56CD5">
            <w:pPr>
              <w:pStyle w:val="PargrafodaLista"/>
              <w:pBdr>
                <w:top w:val="none" w:sz="0" w:space="0" w:color="auto"/>
                <w:left w:val="none" w:sz="0" w:space="0" w:color="auto"/>
                <w:bottom w:val="none" w:sz="0" w:space="0" w:color="auto"/>
                <w:right w:val="none" w:sz="0" w:space="0" w:color="auto"/>
                <w:between w:val="none" w:sz="0" w:space="0" w:color="auto"/>
              </w:pBdr>
              <w:spacing w:before="240" w:after="240" w:line="276" w:lineRule="auto"/>
              <w:ind w:left="0"/>
              <w:jc w:val="both"/>
              <w:rPr>
                <w:rFonts w:ascii="Arial" w:hAnsi="Arial" w:cs="Arial"/>
                <w:sz w:val="22"/>
                <w:szCs w:val="22"/>
              </w:rPr>
            </w:pPr>
            <w:r w:rsidRPr="00501D52">
              <w:rPr>
                <w:rFonts w:ascii="Arial" w:hAnsi="Arial" w:cs="Arial"/>
                <w:sz w:val="22"/>
                <w:szCs w:val="22"/>
              </w:rPr>
              <w:t xml:space="preserve">Emissão de </w:t>
            </w:r>
            <w:r w:rsidR="00127E54" w:rsidRPr="00501D52">
              <w:rPr>
                <w:rFonts w:ascii="Arial" w:hAnsi="Arial" w:cs="Arial"/>
                <w:sz w:val="22"/>
                <w:szCs w:val="22"/>
              </w:rPr>
              <w:t>C</w:t>
            </w:r>
            <w:r w:rsidRPr="00501D52">
              <w:rPr>
                <w:rFonts w:ascii="Arial" w:hAnsi="Arial" w:cs="Arial"/>
                <w:sz w:val="22"/>
                <w:szCs w:val="22"/>
              </w:rPr>
              <w:t>ertificado SSL do tipo Validação de Domínio pelo período de 12 meses.</w:t>
            </w:r>
          </w:p>
        </w:tc>
      </w:tr>
    </w:tbl>
    <w:p w14:paraId="75C55F4C" w14:textId="5F696721" w:rsidR="008D3E72" w:rsidRPr="00501D52" w:rsidRDefault="008D3E72" w:rsidP="00A47F78">
      <w:pPr>
        <w:spacing w:line="276" w:lineRule="auto"/>
        <w:jc w:val="both"/>
        <w:rPr>
          <w:rFonts w:ascii="Arial" w:hAnsi="Arial" w:cs="Arial"/>
          <w:sz w:val="22"/>
          <w:szCs w:val="22"/>
        </w:rPr>
      </w:pPr>
    </w:p>
    <w:p w14:paraId="1A0F4131" w14:textId="77777777" w:rsidR="00682332" w:rsidRPr="00501D52" w:rsidRDefault="00682332" w:rsidP="00682332">
      <w:pPr>
        <w:pStyle w:val="PargrafodaLista"/>
        <w:numPr>
          <w:ilvl w:val="0"/>
          <w:numId w:val="11"/>
        </w:numPr>
        <w:shd w:val="clear" w:color="auto" w:fill="EEECE1" w:themeFill="background2"/>
        <w:spacing w:line="276" w:lineRule="auto"/>
        <w:jc w:val="both"/>
        <w:rPr>
          <w:rFonts w:ascii="Arial" w:hAnsi="Arial" w:cs="Arial"/>
          <w:b/>
          <w:sz w:val="22"/>
          <w:szCs w:val="22"/>
        </w:rPr>
      </w:pPr>
      <w:r w:rsidRPr="00501D52">
        <w:rPr>
          <w:rFonts w:ascii="Arial" w:hAnsi="Arial" w:cs="Arial"/>
          <w:b/>
          <w:sz w:val="22"/>
          <w:szCs w:val="22"/>
        </w:rPr>
        <w:t>CRITÉRIO DE ACEITABILIDADE DO PREÇO:</w:t>
      </w:r>
    </w:p>
    <w:p w14:paraId="5644AB0C" w14:textId="77777777" w:rsidR="00682332" w:rsidRPr="00501D52" w:rsidRDefault="00682332" w:rsidP="00682332">
      <w:pPr>
        <w:pStyle w:val="PargrafodaLista"/>
        <w:spacing w:line="276" w:lineRule="auto"/>
        <w:ind w:left="0"/>
        <w:jc w:val="both"/>
        <w:rPr>
          <w:rFonts w:ascii="Arial" w:hAnsi="Arial" w:cs="Arial"/>
          <w:b/>
          <w:sz w:val="22"/>
          <w:szCs w:val="22"/>
        </w:rPr>
      </w:pPr>
    </w:p>
    <w:p w14:paraId="2362D8AF" w14:textId="77777777" w:rsidR="00682332" w:rsidRPr="00501D52" w:rsidRDefault="00682332" w:rsidP="00682332">
      <w:pPr>
        <w:pStyle w:val="PargrafodaLista"/>
        <w:numPr>
          <w:ilvl w:val="1"/>
          <w:numId w:val="11"/>
        </w:numPr>
        <w:spacing w:line="276" w:lineRule="auto"/>
        <w:jc w:val="both"/>
        <w:rPr>
          <w:rFonts w:ascii="Arial" w:hAnsi="Arial" w:cs="Arial"/>
          <w:b/>
          <w:sz w:val="22"/>
          <w:szCs w:val="22"/>
        </w:rPr>
      </w:pPr>
      <w:r w:rsidRPr="00501D52">
        <w:rPr>
          <w:rFonts w:ascii="Arial" w:hAnsi="Arial" w:cs="Arial"/>
          <w:sz w:val="22"/>
          <w:szCs w:val="22"/>
        </w:rPr>
        <w:t>Menor preço.</w:t>
      </w:r>
    </w:p>
    <w:p w14:paraId="5EA92577" w14:textId="77777777" w:rsidR="00682332" w:rsidRPr="00501D52" w:rsidRDefault="00682332" w:rsidP="00A47F78">
      <w:pPr>
        <w:spacing w:line="276" w:lineRule="auto"/>
        <w:jc w:val="both"/>
        <w:rPr>
          <w:rFonts w:ascii="Arial" w:hAnsi="Arial" w:cs="Arial"/>
          <w:sz w:val="22"/>
          <w:szCs w:val="22"/>
        </w:rPr>
      </w:pPr>
    </w:p>
    <w:p w14:paraId="672545BC" w14:textId="77777777" w:rsidR="00A162AE" w:rsidRPr="00501D52" w:rsidRDefault="00A162AE" w:rsidP="00A47F78">
      <w:pPr>
        <w:pStyle w:val="PargrafodaLista"/>
        <w:numPr>
          <w:ilvl w:val="0"/>
          <w:numId w:val="11"/>
        </w:numPr>
        <w:shd w:val="clear" w:color="auto" w:fill="EEECE1" w:themeFill="background2"/>
        <w:spacing w:line="276" w:lineRule="auto"/>
        <w:jc w:val="both"/>
        <w:rPr>
          <w:rFonts w:ascii="Arial" w:hAnsi="Arial" w:cs="Arial"/>
          <w:b/>
          <w:sz w:val="22"/>
          <w:szCs w:val="22"/>
        </w:rPr>
      </w:pPr>
      <w:r w:rsidRPr="00501D52">
        <w:rPr>
          <w:rFonts w:ascii="Arial" w:hAnsi="Arial" w:cs="Arial"/>
          <w:b/>
          <w:sz w:val="22"/>
          <w:szCs w:val="22"/>
        </w:rPr>
        <w:t>FORMA</w:t>
      </w:r>
      <w:r w:rsidR="00EB2564" w:rsidRPr="00501D52">
        <w:rPr>
          <w:rFonts w:ascii="Arial" w:hAnsi="Arial" w:cs="Arial"/>
          <w:b/>
          <w:sz w:val="22"/>
          <w:szCs w:val="22"/>
        </w:rPr>
        <w:t xml:space="preserve"> E </w:t>
      </w:r>
      <w:r w:rsidRPr="00501D52">
        <w:rPr>
          <w:rFonts w:ascii="Arial" w:hAnsi="Arial" w:cs="Arial"/>
          <w:b/>
          <w:sz w:val="22"/>
          <w:szCs w:val="22"/>
        </w:rPr>
        <w:t>PRAZO</w:t>
      </w:r>
      <w:r w:rsidR="00EB2564" w:rsidRPr="00501D52">
        <w:rPr>
          <w:rFonts w:ascii="Arial" w:hAnsi="Arial" w:cs="Arial"/>
          <w:b/>
          <w:sz w:val="22"/>
          <w:szCs w:val="22"/>
        </w:rPr>
        <w:t xml:space="preserve"> DE ENTREGA DO SERVIÇO</w:t>
      </w:r>
    </w:p>
    <w:p w14:paraId="1BF13BDA" w14:textId="77777777" w:rsidR="00A162AE" w:rsidRPr="00501D52" w:rsidRDefault="00A162AE" w:rsidP="00A47F78">
      <w:pPr>
        <w:pStyle w:val="PargrafodaLista"/>
        <w:spacing w:line="276" w:lineRule="auto"/>
        <w:ind w:left="0"/>
        <w:jc w:val="both"/>
        <w:rPr>
          <w:rFonts w:ascii="Arial" w:hAnsi="Arial" w:cs="Arial"/>
          <w:b/>
          <w:sz w:val="22"/>
          <w:szCs w:val="22"/>
        </w:rPr>
      </w:pPr>
    </w:p>
    <w:p w14:paraId="1091EC05" w14:textId="60A15E18" w:rsidR="00D84CFC" w:rsidRPr="00501D52" w:rsidRDefault="00D84CFC" w:rsidP="00A47F78">
      <w:pPr>
        <w:pStyle w:val="PargrafodaLista"/>
        <w:numPr>
          <w:ilvl w:val="1"/>
          <w:numId w:val="11"/>
        </w:numPr>
        <w:spacing w:line="276" w:lineRule="auto"/>
        <w:jc w:val="both"/>
        <w:rPr>
          <w:rFonts w:ascii="Arial" w:hAnsi="Arial" w:cs="Arial"/>
          <w:b/>
          <w:sz w:val="22"/>
          <w:szCs w:val="22"/>
        </w:rPr>
      </w:pPr>
      <w:r w:rsidRPr="00501D52">
        <w:rPr>
          <w:rFonts w:ascii="Arial" w:hAnsi="Arial" w:cs="Arial"/>
          <w:sz w:val="22"/>
          <w:szCs w:val="22"/>
        </w:rPr>
        <w:t>O</w:t>
      </w:r>
      <w:r w:rsidR="00EB2564" w:rsidRPr="00501D52">
        <w:rPr>
          <w:rFonts w:ascii="Arial" w:hAnsi="Arial" w:cs="Arial"/>
          <w:sz w:val="22"/>
          <w:szCs w:val="22"/>
        </w:rPr>
        <w:t xml:space="preserve"> prazo de início da execução dos serviços </w:t>
      </w:r>
      <w:r w:rsidR="001F1F11" w:rsidRPr="00501D52">
        <w:rPr>
          <w:rFonts w:ascii="Arial" w:hAnsi="Arial" w:cs="Arial"/>
          <w:sz w:val="22"/>
          <w:szCs w:val="22"/>
        </w:rPr>
        <w:t>se dará</w:t>
      </w:r>
      <w:r w:rsidR="00EB2564" w:rsidRPr="00501D52">
        <w:rPr>
          <w:rFonts w:ascii="Arial" w:hAnsi="Arial" w:cs="Arial"/>
          <w:sz w:val="22"/>
          <w:szCs w:val="22"/>
        </w:rPr>
        <w:t xml:space="preserve"> com a </w:t>
      </w:r>
      <w:r w:rsidR="003D495F" w:rsidRPr="00501D52">
        <w:rPr>
          <w:rFonts w:ascii="Arial" w:hAnsi="Arial" w:cs="Arial"/>
          <w:sz w:val="22"/>
          <w:szCs w:val="22"/>
        </w:rPr>
        <w:t xml:space="preserve">emissão do </w:t>
      </w:r>
      <w:r w:rsidR="00127E54" w:rsidRPr="00501D52">
        <w:rPr>
          <w:rFonts w:ascii="Arial" w:hAnsi="Arial" w:cs="Arial"/>
          <w:sz w:val="22"/>
          <w:szCs w:val="22"/>
        </w:rPr>
        <w:t>C</w:t>
      </w:r>
      <w:r w:rsidR="003D495F" w:rsidRPr="00501D52">
        <w:rPr>
          <w:rFonts w:ascii="Arial" w:hAnsi="Arial" w:cs="Arial"/>
          <w:sz w:val="22"/>
          <w:szCs w:val="22"/>
        </w:rPr>
        <w:t>ertificado</w:t>
      </w:r>
      <w:r w:rsidR="00990ACE" w:rsidRPr="00501D52">
        <w:rPr>
          <w:rFonts w:ascii="Arial" w:hAnsi="Arial" w:cs="Arial"/>
          <w:sz w:val="22"/>
          <w:szCs w:val="22"/>
        </w:rPr>
        <w:t xml:space="preserve">, </w:t>
      </w:r>
      <w:r w:rsidR="00990ACE" w:rsidRPr="00501D52">
        <w:rPr>
          <w:rFonts w:ascii="Arial" w:eastAsia="Times New Roman" w:hAnsi="Arial" w:cs="Arial"/>
          <w:bCs/>
          <w:color w:val="00000A"/>
          <w:sz w:val="22"/>
          <w:szCs w:val="22"/>
          <w:lang w:eastAsia="pt-BR"/>
        </w:rPr>
        <w:t>em conformidade com a proposta apresentada pela empresa a ser contratada.</w:t>
      </w:r>
    </w:p>
    <w:p w14:paraId="49183CC7" w14:textId="77777777" w:rsidR="00D84CFC" w:rsidRPr="00501D52" w:rsidRDefault="00D84CFC" w:rsidP="00A47F78">
      <w:pPr>
        <w:pStyle w:val="PargrafodaLista"/>
        <w:spacing w:line="276" w:lineRule="auto"/>
        <w:ind w:left="284"/>
        <w:jc w:val="both"/>
        <w:rPr>
          <w:rFonts w:ascii="Arial" w:hAnsi="Arial" w:cs="Arial"/>
          <w:b/>
          <w:sz w:val="22"/>
          <w:szCs w:val="22"/>
        </w:rPr>
      </w:pPr>
    </w:p>
    <w:p w14:paraId="41E08AA4" w14:textId="77777777" w:rsidR="00D84CFC" w:rsidRPr="00501D52" w:rsidRDefault="00D84CFC" w:rsidP="00A47F78">
      <w:pPr>
        <w:pStyle w:val="PargrafodaLista"/>
        <w:numPr>
          <w:ilvl w:val="1"/>
          <w:numId w:val="11"/>
        </w:numPr>
        <w:spacing w:line="276" w:lineRule="auto"/>
        <w:jc w:val="both"/>
        <w:rPr>
          <w:rFonts w:ascii="Arial" w:hAnsi="Arial" w:cs="Arial"/>
          <w:b/>
          <w:sz w:val="22"/>
          <w:szCs w:val="22"/>
        </w:rPr>
      </w:pPr>
      <w:r w:rsidRPr="00501D52">
        <w:rPr>
          <w:rFonts w:ascii="Arial" w:hAnsi="Arial" w:cs="Arial"/>
          <w:sz w:val="22"/>
          <w:szCs w:val="22"/>
        </w:rPr>
        <w:t>A Contratada deverá executar o serviço utilizando-se dos materiais, equipamentos, ferramentas e utensílios necessários à perfeita execução contratual, conforme disposto neste Termo de Referência.</w:t>
      </w:r>
    </w:p>
    <w:p w14:paraId="5E338214" w14:textId="77777777" w:rsidR="00990ACE" w:rsidRPr="00501D52" w:rsidRDefault="00990ACE" w:rsidP="00A47F78">
      <w:pPr>
        <w:pStyle w:val="PargrafodaLista"/>
        <w:spacing w:line="276" w:lineRule="auto"/>
        <w:ind w:left="0"/>
        <w:jc w:val="both"/>
        <w:rPr>
          <w:rFonts w:ascii="Arial" w:hAnsi="Arial" w:cs="Arial"/>
          <w:b/>
          <w:sz w:val="22"/>
          <w:szCs w:val="22"/>
        </w:rPr>
      </w:pPr>
    </w:p>
    <w:p w14:paraId="7912248F" w14:textId="77777777" w:rsidR="00990ACE" w:rsidRPr="00501D52" w:rsidRDefault="00990ACE" w:rsidP="00A47F78">
      <w:pPr>
        <w:pStyle w:val="PargrafodaLista"/>
        <w:numPr>
          <w:ilvl w:val="1"/>
          <w:numId w:val="11"/>
        </w:numPr>
        <w:spacing w:line="276" w:lineRule="auto"/>
        <w:jc w:val="both"/>
        <w:rPr>
          <w:rFonts w:ascii="Arial" w:hAnsi="Arial" w:cs="Arial"/>
          <w:b/>
          <w:sz w:val="22"/>
          <w:szCs w:val="22"/>
        </w:rPr>
      </w:pPr>
      <w:r w:rsidRPr="00501D52">
        <w:rPr>
          <w:rFonts w:ascii="Arial" w:eastAsia="Times New Roman" w:hAnsi="Arial" w:cs="Arial"/>
          <w:bCs/>
          <w:color w:val="00000A"/>
          <w:sz w:val="22"/>
          <w:szCs w:val="22"/>
          <w:lang w:eastAsia="pt-BR"/>
        </w:rPr>
        <w:t>Os serviços serão prestados dentro do melhor padrão de qualidade e confiabilidade, por meio de mão-de-obra técnica especializada, respeitadas as normas técnicas e legais a eles pertinentes.</w:t>
      </w:r>
    </w:p>
    <w:p w14:paraId="48118659" w14:textId="77777777" w:rsidR="0055545D" w:rsidRPr="00501D52" w:rsidRDefault="0055545D" w:rsidP="00A47F78">
      <w:pPr>
        <w:spacing w:line="276" w:lineRule="auto"/>
        <w:jc w:val="both"/>
        <w:rPr>
          <w:rFonts w:ascii="Arial" w:hAnsi="Arial" w:cs="Arial"/>
          <w:b/>
          <w:sz w:val="22"/>
          <w:szCs w:val="22"/>
        </w:rPr>
      </w:pPr>
    </w:p>
    <w:p w14:paraId="635BDCAC" w14:textId="77777777" w:rsidR="0055545D" w:rsidRPr="00501D52" w:rsidRDefault="0055545D" w:rsidP="00A47F78">
      <w:pPr>
        <w:pStyle w:val="PargrafodaLista"/>
        <w:numPr>
          <w:ilvl w:val="0"/>
          <w:numId w:val="11"/>
        </w:numPr>
        <w:shd w:val="clear" w:color="auto" w:fill="EEECE1" w:themeFill="background2"/>
        <w:spacing w:line="276" w:lineRule="auto"/>
        <w:jc w:val="both"/>
        <w:rPr>
          <w:rFonts w:ascii="Arial" w:hAnsi="Arial" w:cs="Arial"/>
          <w:b/>
          <w:sz w:val="22"/>
          <w:szCs w:val="22"/>
        </w:rPr>
      </w:pPr>
      <w:r w:rsidRPr="00501D52">
        <w:rPr>
          <w:rFonts w:ascii="Arial" w:hAnsi="Arial" w:cs="Arial"/>
          <w:b/>
          <w:sz w:val="22"/>
          <w:szCs w:val="22"/>
        </w:rPr>
        <w:t>CRITÉRIOS DE RECEBIMENTO DO OBJETO:</w:t>
      </w:r>
    </w:p>
    <w:p w14:paraId="562D923E" w14:textId="77777777" w:rsidR="0055545D" w:rsidRPr="00501D52" w:rsidRDefault="0055545D" w:rsidP="00A47F78">
      <w:pPr>
        <w:pStyle w:val="PargrafodaLista"/>
        <w:spacing w:line="276" w:lineRule="auto"/>
        <w:ind w:left="0"/>
        <w:jc w:val="both"/>
        <w:rPr>
          <w:rFonts w:ascii="Arial" w:hAnsi="Arial" w:cs="Arial"/>
          <w:b/>
          <w:sz w:val="22"/>
          <w:szCs w:val="22"/>
        </w:rPr>
      </w:pPr>
    </w:p>
    <w:p w14:paraId="2D50339C" w14:textId="43D93D87" w:rsidR="00E22CEA" w:rsidRPr="00501D52" w:rsidRDefault="001F1F11" w:rsidP="00A47F78">
      <w:pPr>
        <w:pStyle w:val="PargrafodaLista"/>
        <w:numPr>
          <w:ilvl w:val="1"/>
          <w:numId w:val="11"/>
        </w:numPr>
        <w:spacing w:line="276" w:lineRule="auto"/>
        <w:jc w:val="both"/>
        <w:rPr>
          <w:rFonts w:ascii="Arial" w:hAnsi="Arial" w:cs="Arial"/>
          <w:b/>
          <w:sz w:val="22"/>
          <w:szCs w:val="22"/>
        </w:rPr>
      </w:pPr>
      <w:r w:rsidRPr="00501D52">
        <w:rPr>
          <w:rFonts w:ascii="Arial" w:hAnsi="Arial" w:cs="Arial"/>
          <w:sz w:val="22"/>
          <w:szCs w:val="22"/>
        </w:rPr>
        <w:lastRenderedPageBreak/>
        <w:t xml:space="preserve">O recebimento do objeto dar-se-á definitivamente após a </w:t>
      </w:r>
      <w:r w:rsidR="003D495F" w:rsidRPr="00501D52">
        <w:rPr>
          <w:rFonts w:ascii="Arial" w:hAnsi="Arial" w:cs="Arial"/>
          <w:sz w:val="22"/>
          <w:szCs w:val="22"/>
        </w:rPr>
        <w:t xml:space="preserve">emissão do certificado, </w:t>
      </w:r>
      <w:r w:rsidRPr="00501D52">
        <w:rPr>
          <w:rFonts w:ascii="Arial" w:hAnsi="Arial" w:cs="Arial"/>
          <w:sz w:val="22"/>
          <w:szCs w:val="22"/>
        </w:rPr>
        <w:t>possibilitando à Contratante a verificação da conformidade com as especificações requeridas neste Termo e na proposta</w:t>
      </w:r>
      <w:r w:rsidR="00D849D9" w:rsidRPr="00501D52">
        <w:rPr>
          <w:rFonts w:ascii="Arial" w:hAnsi="Arial" w:cs="Arial"/>
          <w:sz w:val="22"/>
          <w:szCs w:val="22"/>
        </w:rPr>
        <w:t>.</w:t>
      </w:r>
    </w:p>
    <w:p w14:paraId="78D8AE67" w14:textId="77777777" w:rsidR="00E41D13" w:rsidRPr="00501D52" w:rsidRDefault="00E41D13" w:rsidP="00A47F78">
      <w:pPr>
        <w:pStyle w:val="PargrafodaLista"/>
        <w:spacing w:line="276" w:lineRule="auto"/>
        <w:jc w:val="both"/>
        <w:rPr>
          <w:rFonts w:ascii="Arial" w:hAnsi="Arial" w:cs="Arial"/>
          <w:b/>
          <w:sz w:val="22"/>
          <w:szCs w:val="22"/>
        </w:rPr>
      </w:pPr>
    </w:p>
    <w:p w14:paraId="2BA7913E" w14:textId="77777777" w:rsidR="00E41D13" w:rsidRPr="00501D52" w:rsidRDefault="00E41D13" w:rsidP="00A47F78">
      <w:pPr>
        <w:pStyle w:val="PargrafodaLista"/>
        <w:numPr>
          <w:ilvl w:val="1"/>
          <w:numId w:val="11"/>
        </w:numPr>
        <w:spacing w:line="276" w:lineRule="auto"/>
        <w:jc w:val="both"/>
        <w:rPr>
          <w:rFonts w:ascii="Arial" w:hAnsi="Arial" w:cs="Arial"/>
          <w:b/>
          <w:sz w:val="22"/>
          <w:szCs w:val="22"/>
        </w:rPr>
      </w:pPr>
      <w:r w:rsidRPr="00501D52">
        <w:rPr>
          <w:rFonts w:ascii="Arial" w:hAnsi="Arial" w:cs="Arial"/>
          <w:sz w:val="22"/>
          <w:szCs w:val="22"/>
        </w:rPr>
        <w:t xml:space="preserve">O </w:t>
      </w:r>
      <w:r w:rsidR="0055545D" w:rsidRPr="00501D52">
        <w:rPr>
          <w:rFonts w:ascii="Arial" w:hAnsi="Arial" w:cs="Arial"/>
          <w:sz w:val="22"/>
          <w:szCs w:val="22"/>
        </w:rPr>
        <w:t>serviço</w:t>
      </w:r>
      <w:r w:rsidRPr="00501D52">
        <w:rPr>
          <w:rFonts w:ascii="Arial" w:hAnsi="Arial" w:cs="Arial"/>
          <w:sz w:val="22"/>
          <w:szCs w:val="22"/>
        </w:rPr>
        <w:t xml:space="preserve"> poderá ser rejeitado, no todo ou em parte, quando em desacordo com as especificações contidas neste Termo de Referência e na proposta.</w:t>
      </w:r>
    </w:p>
    <w:p w14:paraId="567BB9AF" w14:textId="77777777" w:rsidR="001D5EC2" w:rsidRPr="00501D52" w:rsidRDefault="001D5EC2" w:rsidP="00A47F78">
      <w:pPr>
        <w:pStyle w:val="PargrafodaLista"/>
        <w:spacing w:line="276" w:lineRule="auto"/>
        <w:jc w:val="both"/>
        <w:rPr>
          <w:rFonts w:ascii="Arial" w:hAnsi="Arial" w:cs="Arial"/>
          <w:b/>
          <w:sz w:val="22"/>
          <w:szCs w:val="22"/>
        </w:rPr>
      </w:pPr>
    </w:p>
    <w:p w14:paraId="638F5752" w14:textId="74B64116" w:rsidR="001D5EC2" w:rsidRPr="00501D52" w:rsidRDefault="001D5EC2" w:rsidP="00FB419F">
      <w:pPr>
        <w:pStyle w:val="PargrafodaLista"/>
        <w:numPr>
          <w:ilvl w:val="2"/>
          <w:numId w:val="27"/>
        </w:numPr>
        <w:spacing w:line="276" w:lineRule="auto"/>
        <w:jc w:val="both"/>
        <w:rPr>
          <w:rFonts w:ascii="Arial" w:hAnsi="Arial" w:cs="Arial"/>
          <w:b/>
          <w:sz w:val="22"/>
          <w:szCs w:val="22"/>
        </w:rPr>
      </w:pPr>
      <w:r w:rsidRPr="00501D52">
        <w:rPr>
          <w:rFonts w:ascii="Arial" w:hAnsi="Arial" w:cs="Arial"/>
          <w:sz w:val="22"/>
          <w:szCs w:val="22"/>
        </w:rPr>
        <w:t>Havendo rejeição dos serviços, no todo ou em parte, a contratada deverá refazê-los no prazo estabelecido pela Câmara, observando as condições estabelecidas para a prestação.</w:t>
      </w:r>
    </w:p>
    <w:p w14:paraId="0D15E272" w14:textId="77777777" w:rsidR="00914AAC" w:rsidRPr="00501D52" w:rsidRDefault="00914AAC" w:rsidP="00A47F78">
      <w:pPr>
        <w:spacing w:line="276" w:lineRule="auto"/>
        <w:jc w:val="both"/>
        <w:rPr>
          <w:rFonts w:ascii="Arial" w:hAnsi="Arial" w:cs="Arial"/>
          <w:b/>
          <w:sz w:val="22"/>
          <w:szCs w:val="22"/>
        </w:rPr>
      </w:pPr>
    </w:p>
    <w:p w14:paraId="1B9CFA58" w14:textId="77777777" w:rsidR="00914AAC" w:rsidRPr="00501D52" w:rsidRDefault="00914AAC" w:rsidP="00A47F78">
      <w:pPr>
        <w:pStyle w:val="PargrafodaLista"/>
        <w:numPr>
          <w:ilvl w:val="1"/>
          <w:numId w:val="11"/>
        </w:numPr>
        <w:spacing w:line="276" w:lineRule="auto"/>
        <w:jc w:val="both"/>
        <w:rPr>
          <w:rFonts w:ascii="Arial" w:hAnsi="Arial" w:cs="Arial"/>
          <w:b/>
          <w:sz w:val="22"/>
          <w:szCs w:val="22"/>
        </w:rPr>
      </w:pPr>
      <w:r w:rsidRPr="00501D52">
        <w:rPr>
          <w:rFonts w:ascii="Arial" w:hAnsi="Arial" w:cs="Arial"/>
          <w:sz w:val="22"/>
          <w:szCs w:val="22"/>
        </w:rPr>
        <w:t>Na impossibilidade de serem refeitos os serviços rejeitados, ou na hipótese de não serem os mesmos executados, o valor respectivo será descontado da importância mensal devida à contratada, sem prejuízo da aplicação das sanções cabíveis</w:t>
      </w:r>
    </w:p>
    <w:p w14:paraId="703CCE05" w14:textId="77777777" w:rsidR="00914AAC" w:rsidRPr="00501D52" w:rsidRDefault="00914AAC" w:rsidP="00A47F78">
      <w:pPr>
        <w:pStyle w:val="PargrafodaLista"/>
        <w:spacing w:line="276" w:lineRule="auto"/>
        <w:jc w:val="both"/>
        <w:rPr>
          <w:rFonts w:ascii="Arial" w:hAnsi="Arial" w:cs="Arial"/>
          <w:b/>
          <w:sz w:val="22"/>
          <w:szCs w:val="22"/>
        </w:rPr>
      </w:pPr>
    </w:p>
    <w:p w14:paraId="67B87DAA" w14:textId="77777777" w:rsidR="006554D4" w:rsidRPr="00501D52" w:rsidRDefault="00914AAC" w:rsidP="00A47F78">
      <w:pPr>
        <w:pStyle w:val="PargrafodaLista"/>
        <w:numPr>
          <w:ilvl w:val="1"/>
          <w:numId w:val="11"/>
        </w:numPr>
        <w:spacing w:line="276" w:lineRule="auto"/>
        <w:jc w:val="both"/>
        <w:rPr>
          <w:rFonts w:ascii="Arial" w:hAnsi="Arial" w:cs="Arial"/>
          <w:b/>
          <w:sz w:val="22"/>
          <w:szCs w:val="22"/>
        </w:rPr>
      </w:pPr>
      <w:r w:rsidRPr="00501D52">
        <w:rPr>
          <w:rFonts w:ascii="Arial" w:hAnsi="Arial" w:cs="Arial"/>
          <w:sz w:val="22"/>
          <w:szCs w:val="22"/>
        </w:rPr>
        <w:t>Em caso de irregularidade não sanada pela contratada, a contratante reduzirá a termo os fatos ocorridos para aplicação de sanções.</w:t>
      </w:r>
    </w:p>
    <w:p w14:paraId="2BB9D9AC" w14:textId="77777777" w:rsidR="0055545D" w:rsidRPr="00501D52" w:rsidRDefault="0055545D" w:rsidP="00A47F78">
      <w:pPr>
        <w:pStyle w:val="PargrafodaLista"/>
        <w:spacing w:line="276" w:lineRule="auto"/>
        <w:ind w:left="0"/>
        <w:jc w:val="both"/>
        <w:rPr>
          <w:rFonts w:ascii="Arial" w:hAnsi="Arial" w:cs="Arial"/>
          <w:b/>
          <w:sz w:val="22"/>
          <w:szCs w:val="22"/>
        </w:rPr>
      </w:pPr>
    </w:p>
    <w:p w14:paraId="13E05914" w14:textId="77777777" w:rsidR="0055545D" w:rsidRPr="00501D52" w:rsidRDefault="0055545D" w:rsidP="00A47F78">
      <w:pPr>
        <w:pStyle w:val="PargrafodaLista"/>
        <w:numPr>
          <w:ilvl w:val="0"/>
          <w:numId w:val="11"/>
        </w:numPr>
        <w:shd w:val="clear" w:color="auto" w:fill="EEECE1" w:themeFill="background2"/>
        <w:spacing w:line="276" w:lineRule="auto"/>
        <w:jc w:val="both"/>
        <w:rPr>
          <w:rFonts w:ascii="Arial" w:hAnsi="Arial" w:cs="Arial"/>
          <w:b/>
          <w:sz w:val="22"/>
          <w:szCs w:val="22"/>
        </w:rPr>
      </w:pPr>
      <w:r w:rsidRPr="00501D52">
        <w:rPr>
          <w:rFonts w:ascii="Arial" w:hAnsi="Arial" w:cs="Arial"/>
          <w:b/>
          <w:sz w:val="22"/>
          <w:szCs w:val="22"/>
        </w:rPr>
        <w:t>PROCEDIMENTOS DE GESTÃO E FISCALIZAÇÃO DO CONTRATO:</w:t>
      </w:r>
    </w:p>
    <w:p w14:paraId="20C61395" w14:textId="77777777" w:rsidR="0055545D" w:rsidRPr="00501D52" w:rsidRDefault="0055545D" w:rsidP="00A47F78">
      <w:pPr>
        <w:pStyle w:val="PargrafodaLista"/>
        <w:spacing w:line="276" w:lineRule="auto"/>
        <w:ind w:left="0"/>
        <w:jc w:val="both"/>
        <w:rPr>
          <w:rFonts w:ascii="Arial" w:hAnsi="Arial" w:cs="Arial"/>
          <w:b/>
          <w:sz w:val="22"/>
          <w:szCs w:val="22"/>
        </w:rPr>
      </w:pPr>
    </w:p>
    <w:p w14:paraId="69EA0142" w14:textId="77777777" w:rsidR="002D4085" w:rsidRPr="00501D52" w:rsidRDefault="002D4085" w:rsidP="00A47F78">
      <w:pPr>
        <w:pStyle w:val="PargrafodaLista"/>
        <w:numPr>
          <w:ilvl w:val="1"/>
          <w:numId w:val="11"/>
        </w:numPr>
        <w:spacing w:line="276" w:lineRule="auto"/>
        <w:jc w:val="both"/>
        <w:rPr>
          <w:rFonts w:ascii="Arial" w:hAnsi="Arial" w:cs="Arial"/>
          <w:b/>
          <w:sz w:val="22"/>
          <w:szCs w:val="22"/>
        </w:rPr>
      </w:pPr>
      <w:r w:rsidRPr="00501D52">
        <w:rPr>
          <w:rFonts w:ascii="Arial" w:hAnsi="Arial" w:cs="Arial"/>
          <w:sz w:val="22"/>
          <w:szCs w:val="22"/>
        </w:rPr>
        <w:t>O contrato, ou instrumento equivalente oriundo desta contratação, terá como responsáveis:</w:t>
      </w:r>
    </w:p>
    <w:p w14:paraId="513F41C7" w14:textId="77777777" w:rsidR="00D56912" w:rsidRPr="00501D52" w:rsidRDefault="00D56912" w:rsidP="00A47F78">
      <w:pPr>
        <w:pStyle w:val="PargrafodaLista"/>
        <w:spacing w:line="276" w:lineRule="auto"/>
        <w:ind w:left="0"/>
        <w:jc w:val="both"/>
        <w:rPr>
          <w:rFonts w:ascii="Arial" w:hAnsi="Arial" w:cs="Arial"/>
          <w:b/>
          <w:sz w:val="22"/>
          <w:szCs w:val="22"/>
        </w:rPr>
      </w:pPr>
    </w:p>
    <w:p w14:paraId="02CB525A" w14:textId="77777777" w:rsidR="002D4085" w:rsidRPr="00501D52" w:rsidRDefault="002D4085" w:rsidP="00A47F78">
      <w:pPr>
        <w:pStyle w:val="PargrafodaLista"/>
        <w:numPr>
          <w:ilvl w:val="2"/>
          <w:numId w:val="11"/>
        </w:numPr>
        <w:spacing w:line="276" w:lineRule="auto"/>
        <w:jc w:val="both"/>
        <w:rPr>
          <w:rFonts w:ascii="Arial" w:hAnsi="Arial" w:cs="Arial"/>
          <w:b/>
          <w:sz w:val="22"/>
          <w:szCs w:val="22"/>
        </w:rPr>
      </w:pPr>
      <w:r w:rsidRPr="00501D52">
        <w:rPr>
          <w:rFonts w:ascii="Arial" w:hAnsi="Arial" w:cs="Arial"/>
          <w:b/>
          <w:sz w:val="22"/>
          <w:szCs w:val="22"/>
        </w:rPr>
        <w:t xml:space="preserve">GESTOR DO CONTRATO: </w:t>
      </w:r>
      <w:r w:rsidR="001F1F11" w:rsidRPr="00501D52">
        <w:rPr>
          <w:rFonts w:ascii="Arial" w:eastAsia="Arial Unicode MS" w:hAnsi="Arial" w:cs="Arial"/>
          <w:i/>
          <w:iCs/>
          <w:sz w:val="22"/>
          <w:szCs w:val="22"/>
        </w:rPr>
        <w:t>Chefe da Divisão de Compras e Gestão de Contratos</w:t>
      </w:r>
    </w:p>
    <w:p w14:paraId="4D22FF1E" w14:textId="77777777" w:rsidR="00D56912" w:rsidRPr="00501D52" w:rsidRDefault="00D56912" w:rsidP="00A47F78">
      <w:pPr>
        <w:spacing w:line="276" w:lineRule="auto"/>
        <w:jc w:val="both"/>
        <w:rPr>
          <w:rFonts w:ascii="Arial" w:hAnsi="Arial" w:cs="Arial"/>
          <w:b/>
          <w:sz w:val="22"/>
          <w:szCs w:val="22"/>
        </w:rPr>
      </w:pPr>
    </w:p>
    <w:p w14:paraId="52A1F31F" w14:textId="77777777" w:rsidR="00D56912" w:rsidRPr="00501D52" w:rsidRDefault="00D56912" w:rsidP="00A47F78">
      <w:pPr>
        <w:pStyle w:val="PargrafodaLista"/>
        <w:numPr>
          <w:ilvl w:val="2"/>
          <w:numId w:val="11"/>
        </w:numPr>
        <w:spacing w:line="276" w:lineRule="auto"/>
        <w:jc w:val="both"/>
        <w:rPr>
          <w:rFonts w:ascii="Arial" w:hAnsi="Arial" w:cs="Arial"/>
          <w:b/>
          <w:sz w:val="22"/>
          <w:szCs w:val="22"/>
        </w:rPr>
      </w:pPr>
      <w:r w:rsidRPr="00501D52">
        <w:rPr>
          <w:rFonts w:ascii="Arial" w:hAnsi="Arial" w:cs="Arial"/>
          <w:b/>
          <w:sz w:val="22"/>
          <w:szCs w:val="22"/>
        </w:rPr>
        <w:t xml:space="preserve">FISCAL DO CONTRATO: </w:t>
      </w:r>
      <w:r w:rsidR="001F1F11" w:rsidRPr="00501D52">
        <w:rPr>
          <w:rFonts w:ascii="Arial" w:hAnsi="Arial" w:cs="Arial"/>
          <w:i/>
          <w:sz w:val="22"/>
          <w:szCs w:val="22"/>
        </w:rPr>
        <w:t>Técnicos de Informática</w:t>
      </w:r>
    </w:p>
    <w:p w14:paraId="29F8D936" w14:textId="77777777" w:rsidR="00D56912" w:rsidRPr="00501D52" w:rsidRDefault="00D56912" w:rsidP="00A47F78">
      <w:pPr>
        <w:pStyle w:val="PargrafodaLista"/>
        <w:spacing w:line="276" w:lineRule="auto"/>
        <w:jc w:val="both"/>
        <w:rPr>
          <w:rFonts w:ascii="Arial" w:hAnsi="Arial" w:cs="Arial"/>
          <w:b/>
          <w:sz w:val="22"/>
          <w:szCs w:val="22"/>
        </w:rPr>
      </w:pPr>
    </w:p>
    <w:p w14:paraId="2C23ECF8" w14:textId="46BF496D" w:rsidR="00682332" w:rsidRPr="00501D52" w:rsidRDefault="00682332" w:rsidP="00A47F78">
      <w:pPr>
        <w:pStyle w:val="PargrafodaLista"/>
        <w:numPr>
          <w:ilvl w:val="1"/>
          <w:numId w:val="11"/>
        </w:numPr>
        <w:spacing w:line="276" w:lineRule="auto"/>
        <w:jc w:val="both"/>
        <w:rPr>
          <w:rFonts w:ascii="Arial" w:hAnsi="Arial" w:cs="Arial"/>
          <w:b/>
          <w:sz w:val="22"/>
          <w:szCs w:val="22"/>
        </w:rPr>
      </w:pPr>
      <w:r w:rsidRPr="00501D52">
        <w:rPr>
          <w:rFonts w:ascii="Arial" w:hAnsi="Arial" w:cs="Arial"/>
          <w:bCs/>
          <w:color w:val="auto"/>
          <w:sz w:val="22"/>
          <w:szCs w:val="22"/>
        </w:rPr>
        <w:t>Na ausência dos servidores que ocupam os cargos acima, os responsáveis tanto pela gestão quanto pela fiscalização serão os servidores que estiverem atuando em substituição aos referidos cargos.</w:t>
      </w:r>
    </w:p>
    <w:p w14:paraId="3370A827" w14:textId="77777777" w:rsidR="00682332" w:rsidRPr="00501D52" w:rsidRDefault="00682332" w:rsidP="00682332">
      <w:pPr>
        <w:pStyle w:val="PargrafodaLista"/>
        <w:spacing w:line="276" w:lineRule="auto"/>
        <w:ind w:left="0"/>
        <w:jc w:val="both"/>
        <w:rPr>
          <w:rFonts w:ascii="Arial" w:hAnsi="Arial" w:cs="Arial"/>
          <w:b/>
          <w:sz w:val="22"/>
          <w:szCs w:val="22"/>
        </w:rPr>
      </w:pPr>
    </w:p>
    <w:p w14:paraId="4AB1A424" w14:textId="04898E47" w:rsidR="00D56912" w:rsidRPr="00501D52" w:rsidRDefault="00D56912" w:rsidP="00A47F78">
      <w:pPr>
        <w:pStyle w:val="PargrafodaLista"/>
        <w:numPr>
          <w:ilvl w:val="1"/>
          <w:numId w:val="11"/>
        </w:numPr>
        <w:spacing w:line="276" w:lineRule="auto"/>
        <w:jc w:val="both"/>
        <w:rPr>
          <w:rFonts w:ascii="Arial" w:hAnsi="Arial" w:cs="Arial"/>
          <w:b/>
          <w:sz w:val="22"/>
          <w:szCs w:val="22"/>
        </w:rPr>
      </w:pPr>
      <w:r w:rsidRPr="00501D52">
        <w:rPr>
          <w:rFonts w:ascii="Arial" w:hAnsi="Arial" w:cs="Arial"/>
          <w:color w:val="auto"/>
          <w:sz w:val="22"/>
          <w:szCs w:val="22"/>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1BF2C369" w14:textId="77777777" w:rsidR="00D56912" w:rsidRPr="00501D52" w:rsidRDefault="00D56912" w:rsidP="00A47F78">
      <w:pPr>
        <w:pStyle w:val="PargrafodaLista"/>
        <w:spacing w:line="276" w:lineRule="auto"/>
        <w:ind w:left="0"/>
        <w:jc w:val="both"/>
        <w:rPr>
          <w:rFonts w:ascii="Arial" w:hAnsi="Arial" w:cs="Arial"/>
          <w:b/>
          <w:sz w:val="22"/>
          <w:szCs w:val="22"/>
        </w:rPr>
      </w:pPr>
    </w:p>
    <w:p w14:paraId="4B3F4DD0" w14:textId="77777777" w:rsidR="00D56912" w:rsidRPr="00501D52" w:rsidRDefault="00D56912" w:rsidP="00A47F78">
      <w:pPr>
        <w:pStyle w:val="PargrafodaLista"/>
        <w:numPr>
          <w:ilvl w:val="1"/>
          <w:numId w:val="11"/>
        </w:numPr>
        <w:spacing w:line="276" w:lineRule="auto"/>
        <w:jc w:val="both"/>
        <w:rPr>
          <w:rFonts w:ascii="Arial" w:hAnsi="Arial" w:cs="Arial"/>
          <w:b/>
          <w:sz w:val="22"/>
          <w:szCs w:val="22"/>
        </w:rPr>
      </w:pPr>
      <w:r w:rsidRPr="00501D52">
        <w:rPr>
          <w:rFonts w:ascii="Arial" w:hAnsi="Arial" w:cs="Arial"/>
          <w:color w:val="auto"/>
          <w:sz w:val="22"/>
          <w:szCs w:val="22"/>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14:paraId="56990704" w14:textId="77777777" w:rsidR="00D56912" w:rsidRPr="00501D52" w:rsidRDefault="00D56912" w:rsidP="00A47F78">
      <w:pPr>
        <w:pStyle w:val="PargrafodaLista"/>
        <w:spacing w:line="276" w:lineRule="auto"/>
        <w:jc w:val="both"/>
        <w:rPr>
          <w:rFonts w:ascii="Arial" w:hAnsi="Arial" w:cs="Arial"/>
          <w:b/>
          <w:sz w:val="22"/>
          <w:szCs w:val="22"/>
        </w:rPr>
      </w:pPr>
    </w:p>
    <w:p w14:paraId="47AF1838" w14:textId="77777777" w:rsidR="00D56912" w:rsidRPr="00501D52" w:rsidRDefault="00D56912" w:rsidP="00A47F78">
      <w:pPr>
        <w:pStyle w:val="PargrafodaLista"/>
        <w:numPr>
          <w:ilvl w:val="1"/>
          <w:numId w:val="11"/>
        </w:numPr>
        <w:spacing w:line="276" w:lineRule="auto"/>
        <w:jc w:val="both"/>
        <w:rPr>
          <w:rFonts w:ascii="Arial" w:hAnsi="Arial" w:cs="Arial"/>
          <w:b/>
          <w:sz w:val="22"/>
          <w:szCs w:val="22"/>
        </w:rPr>
      </w:pPr>
      <w:r w:rsidRPr="00501D52">
        <w:rPr>
          <w:rFonts w:ascii="Arial" w:eastAsia="Arial Unicode MS" w:hAnsi="Arial" w:cs="Arial"/>
          <w:color w:val="auto"/>
          <w:sz w:val="22"/>
          <w:szCs w:val="22"/>
        </w:rPr>
        <w:lastRenderedPageBreak/>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2340E82C" w14:textId="77777777" w:rsidR="00D56912" w:rsidRPr="00501D52" w:rsidRDefault="00D56912" w:rsidP="00A47F78">
      <w:pPr>
        <w:pStyle w:val="PargrafodaLista"/>
        <w:spacing w:line="276" w:lineRule="auto"/>
        <w:jc w:val="both"/>
        <w:rPr>
          <w:rFonts w:ascii="Arial" w:hAnsi="Arial" w:cs="Arial"/>
          <w:b/>
          <w:sz w:val="22"/>
          <w:szCs w:val="22"/>
        </w:rPr>
      </w:pPr>
    </w:p>
    <w:p w14:paraId="0C17B2EF" w14:textId="77777777" w:rsidR="00D56912" w:rsidRPr="00501D52" w:rsidRDefault="00D56912" w:rsidP="00A47F78">
      <w:pPr>
        <w:pStyle w:val="PargrafodaLista"/>
        <w:numPr>
          <w:ilvl w:val="1"/>
          <w:numId w:val="11"/>
        </w:numPr>
        <w:spacing w:line="276" w:lineRule="auto"/>
        <w:jc w:val="both"/>
        <w:rPr>
          <w:rFonts w:ascii="Arial" w:hAnsi="Arial" w:cs="Arial"/>
          <w:b/>
          <w:sz w:val="22"/>
          <w:szCs w:val="22"/>
        </w:rPr>
      </w:pPr>
      <w:r w:rsidRPr="00501D52">
        <w:rPr>
          <w:rFonts w:ascii="Arial" w:eastAsia="Arial Unicode MS" w:hAnsi="Arial" w:cs="Arial"/>
          <w:color w:val="auto"/>
          <w:sz w:val="22"/>
          <w:szCs w:val="22"/>
        </w:rPr>
        <w:t>A fiscalização de que trata este item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p>
    <w:p w14:paraId="0438313A" w14:textId="77777777" w:rsidR="0055545D" w:rsidRPr="00501D52" w:rsidRDefault="0055545D" w:rsidP="00A47F78">
      <w:pPr>
        <w:spacing w:line="276" w:lineRule="auto"/>
        <w:jc w:val="both"/>
        <w:rPr>
          <w:rFonts w:ascii="Arial" w:hAnsi="Arial" w:cs="Arial"/>
          <w:b/>
          <w:sz w:val="22"/>
          <w:szCs w:val="22"/>
        </w:rPr>
      </w:pPr>
    </w:p>
    <w:p w14:paraId="7AC52C99" w14:textId="77777777" w:rsidR="009C34F3" w:rsidRPr="00501D52" w:rsidRDefault="00357786" w:rsidP="00A47F78">
      <w:pPr>
        <w:pStyle w:val="PargrafodaLista"/>
        <w:numPr>
          <w:ilvl w:val="0"/>
          <w:numId w:val="11"/>
        </w:numPr>
        <w:shd w:val="clear" w:color="auto" w:fill="EEECE1" w:themeFill="background2"/>
        <w:spacing w:line="276" w:lineRule="auto"/>
        <w:jc w:val="both"/>
        <w:rPr>
          <w:rFonts w:ascii="Arial" w:hAnsi="Arial" w:cs="Arial"/>
          <w:b/>
          <w:sz w:val="22"/>
          <w:szCs w:val="22"/>
        </w:rPr>
      </w:pPr>
      <w:r w:rsidRPr="00501D52">
        <w:rPr>
          <w:rFonts w:ascii="Arial" w:hAnsi="Arial" w:cs="Arial"/>
          <w:b/>
          <w:sz w:val="22"/>
          <w:szCs w:val="22"/>
        </w:rPr>
        <w:t>DOCUMENTAÇÃO:</w:t>
      </w:r>
    </w:p>
    <w:p w14:paraId="794CE210" w14:textId="77777777" w:rsidR="005412E9" w:rsidRPr="00501D52" w:rsidRDefault="005412E9" w:rsidP="00A47F78">
      <w:pPr>
        <w:pStyle w:val="PargrafodaLista"/>
        <w:spacing w:line="276" w:lineRule="auto"/>
        <w:ind w:left="0"/>
        <w:jc w:val="both"/>
        <w:rPr>
          <w:rFonts w:ascii="Arial" w:hAnsi="Arial" w:cs="Arial"/>
          <w:b/>
          <w:sz w:val="22"/>
          <w:szCs w:val="22"/>
        </w:rPr>
      </w:pPr>
    </w:p>
    <w:p w14:paraId="15898304" w14:textId="7E057D58" w:rsidR="00990ACE" w:rsidRPr="00501D52" w:rsidRDefault="00682332" w:rsidP="00682332">
      <w:pPr>
        <w:pStyle w:val="PargrafodaLista"/>
        <w:numPr>
          <w:ilvl w:val="1"/>
          <w:numId w:val="11"/>
        </w:numPr>
        <w:pBdr>
          <w:top w:val="none" w:sz="0" w:space="0" w:color="auto"/>
          <w:left w:val="none" w:sz="0" w:space="0" w:color="auto"/>
          <w:bottom w:val="none" w:sz="0" w:space="0" w:color="auto"/>
          <w:right w:val="none" w:sz="0" w:space="0" w:color="auto"/>
          <w:between w:val="none" w:sz="0" w:space="0" w:color="auto"/>
        </w:pBdr>
        <w:suppressAutoHyphens/>
        <w:spacing w:after="200" w:line="276" w:lineRule="auto"/>
        <w:jc w:val="both"/>
        <w:rPr>
          <w:rFonts w:ascii="Arial" w:hAnsi="Arial" w:cs="Arial"/>
          <w:b/>
          <w:sz w:val="22"/>
          <w:szCs w:val="22"/>
        </w:rPr>
      </w:pPr>
      <w:r w:rsidRPr="00501D52">
        <w:rPr>
          <w:rFonts w:ascii="Arial" w:hAnsi="Arial" w:cs="Arial"/>
          <w:sz w:val="22"/>
          <w:szCs w:val="22"/>
        </w:rPr>
        <w:t>A contratada deverá apresentar os seguintes documentos para comprovação de regularidade jurídica, fiscal, trabalhista e econômico-financeira:</w:t>
      </w:r>
    </w:p>
    <w:p w14:paraId="33A69D71" w14:textId="77777777" w:rsidR="00682332" w:rsidRPr="00501D52" w:rsidRDefault="00682332" w:rsidP="00682332">
      <w:pPr>
        <w:pStyle w:val="PargrafodaLista"/>
        <w:pBdr>
          <w:top w:val="none" w:sz="0" w:space="0" w:color="auto"/>
          <w:left w:val="none" w:sz="0" w:space="0" w:color="auto"/>
          <w:bottom w:val="none" w:sz="0" w:space="0" w:color="auto"/>
          <w:right w:val="none" w:sz="0" w:space="0" w:color="auto"/>
          <w:between w:val="none" w:sz="0" w:space="0" w:color="auto"/>
        </w:pBdr>
        <w:suppressAutoHyphens/>
        <w:spacing w:after="200" w:line="276" w:lineRule="auto"/>
        <w:ind w:left="0"/>
        <w:jc w:val="both"/>
        <w:rPr>
          <w:rFonts w:ascii="Arial" w:hAnsi="Arial" w:cs="Arial"/>
          <w:b/>
          <w:sz w:val="22"/>
          <w:szCs w:val="22"/>
        </w:rPr>
      </w:pPr>
    </w:p>
    <w:p w14:paraId="4BACF6F0" w14:textId="77777777" w:rsidR="00AE7A6E" w:rsidRPr="00501D52" w:rsidRDefault="00AE7A6E" w:rsidP="00AE7A6E">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501D52">
        <w:rPr>
          <w:rFonts w:ascii="Arial" w:hAnsi="Arial" w:cs="Arial"/>
          <w:sz w:val="22"/>
          <w:szCs w:val="22"/>
        </w:rPr>
        <w:t>Prova de inscrição no Cadastro Nacional de Pessoas Jurídicas (CNPJ), conforme o caso, expedido pela Secretaria da Receita Federal;</w:t>
      </w:r>
    </w:p>
    <w:p w14:paraId="458A43EE" w14:textId="77777777" w:rsidR="00AE7A6E" w:rsidRPr="00501D52" w:rsidRDefault="00AE7A6E" w:rsidP="00AE7A6E">
      <w:pPr>
        <w:pStyle w:val="PargrafodaLista"/>
        <w:pBdr>
          <w:top w:val="none" w:sz="0" w:space="0" w:color="auto"/>
          <w:left w:val="none" w:sz="0" w:space="0" w:color="auto"/>
          <w:bottom w:val="none" w:sz="0" w:space="0" w:color="auto"/>
          <w:right w:val="none" w:sz="0" w:space="0" w:color="auto"/>
          <w:between w:val="none" w:sz="0" w:space="0" w:color="auto"/>
        </w:pBdr>
        <w:suppressAutoHyphens/>
        <w:spacing w:line="276" w:lineRule="auto"/>
        <w:ind w:left="284"/>
        <w:contextualSpacing w:val="0"/>
        <w:jc w:val="both"/>
        <w:rPr>
          <w:rFonts w:ascii="Arial" w:hAnsi="Arial" w:cs="Arial"/>
          <w:b/>
          <w:sz w:val="22"/>
          <w:szCs w:val="22"/>
        </w:rPr>
      </w:pPr>
    </w:p>
    <w:p w14:paraId="33146881" w14:textId="77777777" w:rsidR="000F1683" w:rsidRPr="00501D52" w:rsidRDefault="000F1683" w:rsidP="00AE7A6E">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501D52">
        <w:rPr>
          <w:rFonts w:ascii="Arial" w:hAnsi="Arial" w:cs="Arial"/>
          <w:sz w:val="22"/>
          <w:szCs w:val="22"/>
        </w:rPr>
        <w:t>Prova de constituição social, podendo ser:</w:t>
      </w:r>
    </w:p>
    <w:p w14:paraId="30F9F282" w14:textId="77777777" w:rsidR="000F1683" w:rsidRPr="00501D52" w:rsidRDefault="000F1683" w:rsidP="000F1683">
      <w:pPr>
        <w:pStyle w:val="PargrafodaLista"/>
        <w:rPr>
          <w:rFonts w:ascii="Arial" w:hAnsi="Arial" w:cs="Arial"/>
          <w:sz w:val="22"/>
          <w:szCs w:val="22"/>
        </w:rPr>
      </w:pPr>
    </w:p>
    <w:p w14:paraId="645CED22" w14:textId="12FD932A" w:rsidR="00AE7A6E" w:rsidRPr="00501D52" w:rsidRDefault="000F1683" w:rsidP="000F1683">
      <w:pPr>
        <w:pStyle w:val="PargrafodaLista"/>
        <w:numPr>
          <w:ilvl w:val="3"/>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501D52">
        <w:rPr>
          <w:rFonts w:ascii="Arial" w:hAnsi="Arial" w:cs="Arial"/>
          <w:sz w:val="22"/>
          <w:szCs w:val="22"/>
        </w:rPr>
        <w:t xml:space="preserve"> </w:t>
      </w:r>
      <w:r w:rsidR="00AE7A6E" w:rsidRPr="00501D52">
        <w:rPr>
          <w:rFonts w:ascii="Arial" w:hAnsi="Arial" w:cs="Arial"/>
          <w:sz w:val="22"/>
          <w:szCs w:val="22"/>
        </w:rPr>
        <w:t>Registro comercial, no caso de empresa individual;</w:t>
      </w:r>
    </w:p>
    <w:p w14:paraId="2503685C" w14:textId="77777777" w:rsidR="00084B3D" w:rsidRPr="00501D52" w:rsidRDefault="00084B3D" w:rsidP="00084B3D">
      <w:pPr>
        <w:pStyle w:val="PargrafodaLista"/>
        <w:pBdr>
          <w:top w:val="none" w:sz="0" w:space="0" w:color="auto"/>
          <w:left w:val="none" w:sz="0" w:space="0" w:color="auto"/>
          <w:bottom w:val="none" w:sz="0" w:space="0" w:color="auto"/>
          <w:right w:val="none" w:sz="0" w:space="0" w:color="auto"/>
          <w:between w:val="none" w:sz="0" w:space="0" w:color="auto"/>
        </w:pBdr>
        <w:suppressAutoHyphens/>
        <w:spacing w:line="276" w:lineRule="auto"/>
        <w:ind w:left="851"/>
        <w:contextualSpacing w:val="0"/>
        <w:jc w:val="both"/>
        <w:rPr>
          <w:rFonts w:ascii="Arial" w:hAnsi="Arial" w:cs="Arial"/>
          <w:b/>
          <w:sz w:val="22"/>
          <w:szCs w:val="22"/>
        </w:rPr>
      </w:pPr>
    </w:p>
    <w:p w14:paraId="0E7FB3A9" w14:textId="77777777" w:rsidR="00084B3D" w:rsidRPr="00501D52" w:rsidRDefault="000F1683" w:rsidP="000F1683">
      <w:pPr>
        <w:pStyle w:val="PargrafodaLista"/>
        <w:numPr>
          <w:ilvl w:val="3"/>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501D52">
        <w:rPr>
          <w:rFonts w:ascii="Arial" w:hAnsi="Arial" w:cs="Arial"/>
          <w:sz w:val="22"/>
          <w:szCs w:val="22"/>
        </w:rPr>
        <w:t xml:space="preserve"> Ato constitutivo, estatuto ou contrato social em vigor, devidamente registrado,  em caso se tratando de sociedades comerciais, e, no  caso de sociedades por ações, acompanhado de documentos de eleição de seus administradores;</w:t>
      </w:r>
    </w:p>
    <w:p w14:paraId="4846AD57" w14:textId="0EC74A72" w:rsidR="000F1683" w:rsidRPr="00501D52" w:rsidRDefault="000F1683" w:rsidP="00084B3D">
      <w:p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sidRPr="00501D52">
        <w:rPr>
          <w:rFonts w:ascii="Arial" w:hAnsi="Arial" w:cs="Arial"/>
          <w:sz w:val="22"/>
          <w:szCs w:val="22"/>
        </w:rPr>
        <w:t xml:space="preserve"> </w:t>
      </w:r>
    </w:p>
    <w:p w14:paraId="558E074F" w14:textId="2A5635D2" w:rsidR="00AE7A6E" w:rsidRPr="00501D52" w:rsidRDefault="00AE7A6E" w:rsidP="000F1683">
      <w:pPr>
        <w:pStyle w:val="PargrafodaLista"/>
        <w:numPr>
          <w:ilvl w:val="3"/>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501D52">
        <w:rPr>
          <w:rFonts w:ascii="Arial" w:hAnsi="Arial" w:cs="Arial"/>
          <w:sz w:val="22"/>
          <w:szCs w:val="22"/>
        </w:rPr>
        <w:t xml:space="preserve"> </w:t>
      </w:r>
      <w:r w:rsidR="000F1683" w:rsidRPr="00501D52">
        <w:rPr>
          <w:rFonts w:ascii="Arial" w:hAnsi="Arial" w:cs="Arial"/>
          <w:sz w:val="22"/>
          <w:szCs w:val="22"/>
        </w:rPr>
        <w:t>em caso de sociedade civil, o respectivo ato constitutivo, registrado no cartório competente, acompanhado de prova da diretoria em exercício</w:t>
      </w:r>
      <w:r w:rsidRPr="00501D52">
        <w:rPr>
          <w:rFonts w:ascii="Arial" w:hAnsi="Arial" w:cs="Arial"/>
          <w:sz w:val="22"/>
          <w:szCs w:val="22"/>
        </w:rPr>
        <w:t>;</w:t>
      </w:r>
    </w:p>
    <w:p w14:paraId="485B7455" w14:textId="77777777" w:rsidR="00084B3D" w:rsidRPr="00501D52" w:rsidRDefault="00084B3D" w:rsidP="00084B3D">
      <w:p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p>
    <w:p w14:paraId="666631A1" w14:textId="5806ABE7" w:rsidR="000F1683" w:rsidRPr="00501D52" w:rsidRDefault="000F1683" w:rsidP="000F1683">
      <w:pPr>
        <w:pStyle w:val="PargrafodaLista"/>
        <w:numPr>
          <w:ilvl w:val="3"/>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501D52">
        <w:rPr>
          <w:rFonts w:ascii="Arial" w:hAnsi="Arial" w:cs="Arial"/>
          <w:sz w:val="22"/>
          <w:szCs w:val="22"/>
        </w:rPr>
        <w:t xml:space="preserve"> Decreto autorização, em se tratando de empresa ou sociedade estrangeira em funcionamento no país, e ato de registro ou autorização para funcionamento</w:t>
      </w:r>
      <w:r w:rsidR="00084B3D" w:rsidRPr="00501D52">
        <w:rPr>
          <w:rFonts w:ascii="Arial" w:hAnsi="Arial" w:cs="Arial"/>
          <w:sz w:val="22"/>
          <w:szCs w:val="22"/>
        </w:rPr>
        <w:t xml:space="preserve"> expedido pelo órgão competente, quando a atividade assim o exigir.</w:t>
      </w:r>
    </w:p>
    <w:p w14:paraId="44BB3C5D" w14:textId="77777777" w:rsidR="00AE7A6E" w:rsidRPr="00501D52" w:rsidRDefault="00AE7A6E" w:rsidP="00AE7A6E">
      <w:p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p>
    <w:p w14:paraId="5E078D61" w14:textId="77777777" w:rsidR="00AE7A6E" w:rsidRPr="00501D52" w:rsidRDefault="00AE7A6E" w:rsidP="00AE7A6E">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501D52">
        <w:rPr>
          <w:rFonts w:ascii="Arial" w:hAnsi="Arial" w:cs="Arial"/>
          <w:sz w:val="22"/>
          <w:szCs w:val="22"/>
        </w:rPr>
        <w:t>Cópia dos documentos pessoais do representante legal da empresa e/ou do responsável pela assinatura do instrumento contratual, neste último caso, acompanhado de instrumento de mandato público ou particular, com poderes específicos para tal ato;</w:t>
      </w:r>
    </w:p>
    <w:p w14:paraId="33123A6C" w14:textId="6AAF9583" w:rsidR="00AE7A6E" w:rsidRPr="00501D52" w:rsidRDefault="00AE7A6E" w:rsidP="00AE7A6E">
      <w:p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p>
    <w:p w14:paraId="5D581F61" w14:textId="77777777" w:rsidR="00AE7A6E" w:rsidRPr="00501D52" w:rsidRDefault="00AE7A6E" w:rsidP="00AE7A6E">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501D52">
        <w:rPr>
          <w:rFonts w:ascii="Arial" w:hAnsi="Arial" w:cs="Arial"/>
          <w:sz w:val="22"/>
          <w:szCs w:val="22"/>
        </w:rPr>
        <w:t>Prova de regularidade para com a Fazenda Municipal do domicílio ou sede, mediante apresentação de certidão emitida pela Secretaria competente do Município;</w:t>
      </w:r>
    </w:p>
    <w:p w14:paraId="18B8C224" w14:textId="77777777" w:rsidR="00AE7A6E" w:rsidRPr="00501D52" w:rsidRDefault="00AE7A6E" w:rsidP="00AE7A6E">
      <w:p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p>
    <w:p w14:paraId="02FC9E79" w14:textId="77777777" w:rsidR="00AE7A6E" w:rsidRPr="00501D52" w:rsidRDefault="00AE7A6E" w:rsidP="00AE7A6E">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501D52">
        <w:rPr>
          <w:rFonts w:ascii="Arial" w:hAnsi="Arial" w:cs="Arial"/>
          <w:sz w:val="22"/>
          <w:szCs w:val="22"/>
        </w:rPr>
        <w:t>Prova de regularidade para com a Fazenda Estadual, mediante apresentação de certidão emitida pelo órgão competente do estado;</w:t>
      </w:r>
    </w:p>
    <w:p w14:paraId="30582EB2" w14:textId="77777777" w:rsidR="00AE7A6E" w:rsidRPr="00501D52" w:rsidRDefault="00AE7A6E" w:rsidP="00AE7A6E">
      <w:p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p>
    <w:p w14:paraId="420438FC" w14:textId="77777777" w:rsidR="00AE7A6E" w:rsidRPr="00501D52" w:rsidRDefault="00AE7A6E" w:rsidP="00AE7A6E">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501D52">
        <w:rPr>
          <w:rFonts w:ascii="Arial" w:hAnsi="Arial" w:cs="Arial"/>
          <w:sz w:val="22"/>
          <w:szCs w:val="22"/>
        </w:rPr>
        <w:lastRenderedPageBreak/>
        <w:t>Prova de regularidade para com a Fazenda Federal, mediante apresentação de Certidão Conjunta de Débitos relativos a Tributos Federais e à Dívida Ativa da União, fornecida pela Secretaria da Receita Federal ou pela Procuradoria-Geral da Fazenda Nacional, abrangendo inclusive as Contribuições Sociais previstas nas alíneas “a” a “d” do Parágrafo único do art. 11 da Lei 8.212/91;</w:t>
      </w:r>
    </w:p>
    <w:p w14:paraId="370AEF9E" w14:textId="77777777" w:rsidR="00AE7A6E" w:rsidRPr="00501D52" w:rsidRDefault="00AE7A6E" w:rsidP="00AE7A6E">
      <w:p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p>
    <w:p w14:paraId="39975298" w14:textId="77777777" w:rsidR="00AE7A6E" w:rsidRPr="00501D52" w:rsidRDefault="00AE7A6E" w:rsidP="00AE7A6E">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501D52">
        <w:rPr>
          <w:rFonts w:ascii="Arial" w:hAnsi="Arial" w:cs="Arial"/>
          <w:sz w:val="22"/>
          <w:szCs w:val="22"/>
        </w:rPr>
        <w:t>Prova de regularidade relativa ao Fundo de Garantia por Tempo de Serviço (FGTS), demonstrando situação regular no cumprimento dos encargos sociais instituídos por lei;</w:t>
      </w:r>
    </w:p>
    <w:p w14:paraId="7D487505" w14:textId="77777777" w:rsidR="00AE7A6E" w:rsidRPr="00501D52" w:rsidRDefault="00AE7A6E" w:rsidP="00AE7A6E">
      <w:p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p>
    <w:p w14:paraId="24FDB456" w14:textId="5FBE3EEB" w:rsidR="00990ACE" w:rsidRPr="00501D52" w:rsidRDefault="00AE7A6E" w:rsidP="00AE7A6E">
      <w:pPr>
        <w:pStyle w:val="PargrafodaLista"/>
        <w:numPr>
          <w:ilvl w:val="2"/>
          <w:numId w:val="11"/>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501D52">
        <w:rPr>
          <w:rFonts w:ascii="Arial" w:hAnsi="Arial" w:cs="Arial"/>
          <w:sz w:val="22"/>
          <w:szCs w:val="22"/>
        </w:rPr>
        <w:t>Prova de inexistência de débitos inadimplidos perante a Justiça do Trabalho, mediante a apresentação de certidão negativa, nos termos do Título VII-A da CLT, aprovada pelo Decreto-Lei nº 5.452, de 1º de maio de 1943 – CNDT</w:t>
      </w:r>
      <w:r w:rsidR="00990ACE" w:rsidRPr="00501D52">
        <w:rPr>
          <w:rFonts w:ascii="Arial" w:hAnsi="Arial" w:cs="Arial"/>
          <w:sz w:val="22"/>
          <w:szCs w:val="22"/>
        </w:rPr>
        <w:t>.</w:t>
      </w:r>
    </w:p>
    <w:p w14:paraId="33FC11CC" w14:textId="77777777" w:rsidR="00990ACE" w:rsidRPr="00501D52" w:rsidRDefault="00990ACE" w:rsidP="00A47F78">
      <w:pPr>
        <w:pStyle w:val="PargrafodaLista"/>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p>
    <w:p w14:paraId="68438EAE" w14:textId="77777777" w:rsidR="005412E9" w:rsidRPr="00501D52" w:rsidRDefault="005412E9" w:rsidP="00A47F78">
      <w:pPr>
        <w:pStyle w:val="PargrafodaLista"/>
        <w:numPr>
          <w:ilvl w:val="0"/>
          <w:numId w:val="11"/>
        </w:numPr>
        <w:shd w:val="clear" w:color="auto" w:fill="EEECE1" w:themeFill="background2"/>
        <w:spacing w:line="276" w:lineRule="auto"/>
        <w:jc w:val="both"/>
        <w:rPr>
          <w:rFonts w:ascii="Arial" w:hAnsi="Arial" w:cs="Arial"/>
          <w:b/>
          <w:sz w:val="22"/>
          <w:szCs w:val="22"/>
        </w:rPr>
      </w:pPr>
      <w:r w:rsidRPr="00501D52">
        <w:rPr>
          <w:rFonts w:ascii="Arial" w:hAnsi="Arial" w:cs="Arial"/>
          <w:b/>
          <w:sz w:val="22"/>
          <w:szCs w:val="22"/>
        </w:rPr>
        <w:t>OBRIGAÇÃO DAS PARTES:</w:t>
      </w:r>
    </w:p>
    <w:p w14:paraId="02C5A5AC" w14:textId="77777777" w:rsidR="000334F9" w:rsidRPr="00501D52" w:rsidRDefault="000334F9" w:rsidP="00A47F78">
      <w:pPr>
        <w:pStyle w:val="PargrafodaLista"/>
        <w:spacing w:line="276" w:lineRule="auto"/>
        <w:ind w:left="0"/>
        <w:jc w:val="both"/>
        <w:rPr>
          <w:rFonts w:ascii="Arial" w:hAnsi="Arial" w:cs="Arial"/>
          <w:b/>
          <w:sz w:val="22"/>
          <w:szCs w:val="22"/>
        </w:rPr>
      </w:pPr>
    </w:p>
    <w:p w14:paraId="73715FA5" w14:textId="21172BE3" w:rsidR="000334F9" w:rsidRPr="00501D52" w:rsidRDefault="000334F9" w:rsidP="00A47F78">
      <w:pPr>
        <w:pStyle w:val="PargrafodaLista"/>
        <w:numPr>
          <w:ilvl w:val="1"/>
          <w:numId w:val="11"/>
        </w:numPr>
        <w:spacing w:line="276" w:lineRule="auto"/>
        <w:jc w:val="both"/>
        <w:rPr>
          <w:rFonts w:ascii="Arial" w:hAnsi="Arial" w:cs="Arial"/>
          <w:b/>
          <w:sz w:val="22"/>
          <w:szCs w:val="22"/>
        </w:rPr>
      </w:pPr>
      <w:r w:rsidRPr="00501D52">
        <w:rPr>
          <w:rFonts w:ascii="Arial" w:hAnsi="Arial" w:cs="Arial"/>
          <w:b/>
          <w:sz w:val="22"/>
          <w:szCs w:val="22"/>
        </w:rPr>
        <w:t>Obrigações da Contratada:</w:t>
      </w:r>
    </w:p>
    <w:p w14:paraId="10FB5F8F" w14:textId="77777777" w:rsidR="00AE7A6E" w:rsidRPr="00501D52" w:rsidRDefault="00AE7A6E" w:rsidP="00AE7A6E">
      <w:pPr>
        <w:pStyle w:val="PargrafodaLista"/>
        <w:spacing w:line="276" w:lineRule="auto"/>
        <w:ind w:left="0"/>
        <w:jc w:val="both"/>
        <w:rPr>
          <w:rFonts w:ascii="Arial" w:hAnsi="Arial" w:cs="Arial"/>
          <w:b/>
          <w:sz w:val="22"/>
          <w:szCs w:val="22"/>
        </w:rPr>
      </w:pPr>
    </w:p>
    <w:p w14:paraId="45DAC789" w14:textId="168DBE5A" w:rsidR="000334F9" w:rsidRPr="00501D52" w:rsidRDefault="000334F9" w:rsidP="00AE7A6E">
      <w:pPr>
        <w:pStyle w:val="PargrafodaLista"/>
        <w:numPr>
          <w:ilvl w:val="2"/>
          <w:numId w:val="22"/>
        </w:numPr>
        <w:spacing w:line="276" w:lineRule="auto"/>
        <w:jc w:val="both"/>
        <w:rPr>
          <w:rFonts w:ascii="Arial" w:hAnsi="Arial" w:cs="Arial"/>
          <w:b/>
          <w:sz w:val="22"/>
          <w:szCs w:val="22"/>
        </w:rPr>
      </w:pPr>
      <w:bookmarkStart w:id="0" w:name="_Hlk1374973"/>
      <w:r w:rsidRPr="00501D52">
        <w:rPr>
          <w:rFonts w:ascii="Arial" w:hAnsi="Arial" w:cs="Arial"/>
          <w:sz w:val="22"/>
          <w:szCs w:val="22"/>
        </w:rPr>
        <w:t>Tomar todas as providências necessárias ao fiel cumprimento do Contrato</w:t>
      </w:r>
      <w:bookmarkEnd w:id="0"/>
      <w:r w:rsidRPr="00501D52">
        <w:rPr>
          <w:rFonts w:ascii="Arial" w:hAnsi="Arial" w:cs="Arial"/>
          <w:sz w:val="22"/>
          <w:szCs w:val="22"/>
        </w:rPr>
        <w:t>;</w:t>
      </w:r>
    </w:p>
    <w:p w14:paraId="7525AC15" w14:textId="77777777" w:rsidR="00EA0EEB" w:rsidRPr="00501D52" w:rsidRDefault="00EA0EEB" w:rsidP="00A47F78">
      <w:pPr>
        <w:pStyle w:val="PargrafodaLista"/>
        <w:spacing w:line="276" w:lineRule="auto"/>
        <w:ind w:left="567"/>
        <w:jc w:val="both"/>
        <w:rPr>
          <w:rFonts w:ascii="Arial" w:hAnsi="Arial" w:cs="Arial"/>
          <w:b/>
          <w:sz w:val="22"/>
          <w:szCs w:val="22"/>
        </w:rPr>
      </w:pPr>
    </w:p>
    <w:p w14:paraId="41478F40" w14:textId="59E13793" w:rsidR="00EA0EEB" w:rsidRPr="00501D52" w:rsidRDefault="00EA0EEB" w:rsidP="00AE7A6E">
      <w:pPr>
        <w:pStyle w:val="PargrafodaLista"/>
        <w:numPr>
          <w:ilvl w:val="2"/>
          <w:numId w:val="22"/>
        </w:numPr>
        <w:spacing w:line="276" w:lineRule="auto"/>
        <w:jc w:val="both"/>
        <w:rPr>
          <w:rFonts w:ascii="Arial" w:hAnsi="Arial" w:cs="Arial"/>
          <w:b/>
          <w:sz w:val="22"/>
          <w:szCs w:val="22"/>
        </w:rPr>
      </w:pPr>
      <w:bookmarkStart w:id="1" w:name="_Hlk1374989"/>
      <w:r w:rsidRPr="00501D52">
        <w:rPr>
          <w:rFonts w:ascii="Arial" w:hAnsi="Arial" w:cs="Arial"/>
          <w:sz w:val="22"/>
          <w:szCs w:val="22"/>
        </w:rPr>
        <w:t>Prestar todos os esclarecimentos que lhe forem solicitados pela C</w:t>
      </w:r>
      <w:r w:rsidRPr="00501D52">
        <w:rPr>
          <w:rFonts w:ascii="Arial" w:hAnsi="Arial" w:cs="Arial"/>
          <w:bCs/>
          <w:sz w:val="22"/>
          <w:szCs w:val="22"/>
        </w:rPr>
        <w:t>ontratante</w:t>
      </w:r>
      <w:r w:rsidRPr="00501D52">
        <w:rPr>
          <w:rFonts w:ascii="Arial" w:hAnsi="Arial" w:cs="Arial"/>
          <w:sz w:val="22"/>
          <w:szCs w:val="22"/>
        </w:rPr>
        <w:t>, atendendo prontamente a quaisquer reclamações</w:t>
      </w:r>
      <w:bookmarkEnd w:id="1"/>
      <w:r w:rsidRPr="00501D52">
        <w:rPr>
          <w:rFonts w:ascii="Arial" w:hAnsi="Arial" w:cs="Arial"/>
          <w:sz w:val="22"/>
          <w:szCs w:val="22"/>
        </w:rPr>
        <w:t>;</w:t>
      </w:r>
    </w:p>
    <w:p w14:paraId="714F5A32" w14:textId="77777777" w:rsidR="004A615D" w:rsidRPr="00501D52" w:rsidRDefault="004A615D" w:rsidP="00A47F78">
      <w:pPr>
        <w:pStyle w:val="PargrafodaLista"/>
        <w:spacing w:line="276" w:lineRule="auto"/>
        <w:ind w:left="567"/>
        <w:jc w:val="both"/>
        <w:rPr>
          <w:rFonts w:ascii="Arial" w:hAnsi="Arial" w:cs="Arial"/>
          <w:b/>
          <w:sz w:val="22"/>
          <w:szCs w:val="22"/>
        </w:rPr>
      </w:pPr>
    </w:p>
    <w:p w14:paraId="0C44291A" w14:textId="77777777" w:rsidR="000334F9" w:rsidRPr="00501D52" w:rsidRDefault="00EA0EEB" w:rsidP="00AE7A6E">
      <w:pPr>
        <w:pStyle w:val="PargrafodaLista"/>
        <w:numPr>
          <w:ilvl w:val="2"/>
          <w:numId w:val="22"/>
        </w:numPr>
        <w:spacing w:line="276" w:lineRule="auto"/>
        <w:jc w:val="both"/>
        <w:rPr>
          <w:rFonts w:ascii="Arial" w:hAnsi="Arial" w:cs="Arial"/>
          <w:b/>
          <w:sz w:val="22"/>
          <w:szCs w:val="22"/>
        </w:rPr>
      </w:pPr>
      <w:r w:rsidRPr="00501D52">
        <w:rPr>
          <w:rFonts w:ascii="Arial" w:hAnsi="Arial" w:cs="Arial"/>
          <w:sz w:val="22"/>
          <w:szCs w:val="22"/>
        </w:rPr>
        <w:t>Executar os serviços conforme especificações do Termo de Referência e de sua proposta, com os recursos necessários ao perfeito cumprimento das cláusulas contratuais</w:t>
      </w:r>
      <w:r w:rsidR="004A615D" w:rsidRPr="00501D52">
        <w:rPr>
          <w:rFonts w:ascii="Arial" w:hAnsi="Arial" w:cs="Arial"/>
          <w:sz w:val="22"/>
          <w:szCs w:val="22"/>
        </w:rPr>
        <w:t>;</w:t>
      </w:r>
    </w:p>
    <w:p w14:paraId="2DE98484" w14:textId="77777777" w:rsidR="00EA0EEB" w:rsidRPr="00501D52" w:rsidRDefault="00EA0EEB" w:rsidP="00A47F78">
      <w:pPr>
        <w:pStyle w:val="PargrafodaLista"/>
        <w:spacing w:line="276" w:lineRule="auto"/>
        <w:jc w:val="both"/>
        <w:rPr>
          <w:rFonts w:ascii="Arial" w:hAnsi="Arial" w:cs="Arial"/>
          <w:b/>
          <w:sz w:val="22"/>
          <w:szCs w:val="22"/>
        </w:rPr>
      </w:pPr>
    </w:p>
    <w:p w14:paraId="728D8D06" w14:textId="77777777" w:rsidR="00EA0EEB" w:rsidRPr="00501D52" w:rsidRDefault="00EA0EEB" w:rsidP="00AE7A6E">
      <w:pPr>
        <w:pStyle w:val="PargrafodaLista"/>
        <w:numPr>
          <w:ilvl w:val="2"/>
          <w:numId w:val="22"/>
        </w:numPr>
        <w:spacing w:line="276" w:lineRule="auto"/>
        <w:jc w:val="both"/>
        <w:rPr>
          <w:rFonts w:ascii="Arial" w:hAnsi="Arial" w:cs="Arial"/>
          <w:b/>
          <w:sz w:val="22"/>
          <w:szCs w:val="22"/>
        </w:rPr>
      </w:pPr>
      <w:r w:rsidRPr="00501D52">
        <w:rPr>
          <w:rFonts w:ascii="Arial" w:hAnsi="Arial" w:cs="Arial"/>
          <w:sz w:val="22"/>
          <w:szCs w:val="22"/>
        </w:rPr>
        <w:t>Fornecer os materiais e equipamentos, ferramentas e utensílios necessários, na qualidade e quantidade especificadas, nos termos de sua proposta;</w:t>
      </w:r>
    </w:p>
    <w:p w14:paraId="3B680D8D" w14:textId="77777777" w:rsidR="004A615D" w:rsidRPr="00501D52" w:rsidRDefault="004A615D" w:rsidP="00A47F78">
      <w:pPr>
        <w:spacing w:line="276" w:lineRule="auto"/>
        <w:jc w:val="both"/>
        <w:rPr>
          <w:rFonts w:ascii="Arial" w:hAnsi="Arial" w:cs="Arial"/>
          <w:b/>
          <w:sz w:val="22"/>
          <w:szCs w:val="22"/>
        </w:rPr>
      </w:pPr>
    </w:p>
    <w:p w14:paraId="21DCA321" w14:textId="77777777" w:rsidR="00EA0EEB" w:rsidRPr="00501D52" w:rsidRDefault="00EA0EEB" w:rsidP="00AE7A6E">
      <w:pPr>
        <w:pStyle w:val="PargrafodaLista"/>
        <w:numPr>
          <w:ilvl w:val="2"/>
          <w:numId w:val="22"/>
        </w:numPr>
        <w:spacing w:line="276" w:lineRule="auto"/>
        <w:jc w:val="both"/>
        <w:rPr>
          <w:rFonts w:ascii="Arial" w:hAnsi="Arial" w:cs="Arial"/>
          <w:b/>
          <w:sz w:val="22"/>
          <w:szCs w:val="22"/>
        </w:rPr>
      </w:pPr>
      <w:r w:rsidRPr="00501D52">
        <w:rPr>
          <w:rFonts w:ascii="Arial" w:hAnsi="Arial" w:cs="Arial"/>
          <w:sz w:val="22"/>
          <w:szCs w:val="22"/>
        </w:rPr>
        <w:t>Arcar com a responsabilidade civil por todos e quaisquer danos materiais e morais causados pela ação ou omissão de seus empregados, trabalhadores, prepostos ou representantes</w:t>
      </w:r>
      <w:r w:rsidR="003A4028" w:rsidRPr="00501D52">
        <w:rPr>
          <w:rFonts w:ascii="Arial" w:hAnsi="Arial" w:cs="Arial"/>
          <w:sz w:val="22"/>
          <w:szCs w:val="22"/>
        </w:rPr>
        <w:t>, dolosa ou culposamente, ao Município ou a terceiros;</w:t>
      </w:r>
    </w:p>
    <w:p w14:paraId="286AF8B7" w14:textId="77777777" w:rsidR="00627A4C" w:rsidRPr="00501D52" w:rsidRDefault="00627A4C" w:rsidP="00A47F78">
      <w:pPr>
        <w:spacing w:line="276" w:lineRule="auto"/>
        <w:jc w:val="both"/>
        <w:rPr>
          <w:rFonts w:ascii="Arial" w:hAnsi="Arial" w:cs="Arial"/>
          <w:b/>
          <w:sz w:val="22"/>
          <w:szCs w:val="22"/>
        </w:rPr>
      </w:pPr>
    </w:p>
    <w:p w14:paraId="2AD44226" w14:textId="77777777" w:rsidR="00627A4C" w:rsidRPr="00501D52" w:rsidRDefault="00627A4C" w:rsidP="00AE7A6E">
      <w:pPr>
        <w:pStyle w:val="PargrafodaLista"/>
        <w:numPr>
          <w:ilvl w:val="2"/>
          <w:numId w:val="22"/>
        </w:numPr>
        <w:spacing w:line="276" w:lineRule="auto"/>
        <w:jc w:val="both"/>
        <w:rPr>
          <w:rFonts w:ascii="Arial" w:hAnsi="Arial" w:cs="Arial"/>
          <w:b/>
          <w:sz w:val="22"/>
          <w:szCs w:val="22"/>
        </w:rPr>
      </w:pPr>
      <w:r w:rsidRPr="00501D52">
        <w:rPr>
          <w:rFonts w:ascii="Arial" w:hAnsi="Arial" w:cs="Arial"/>
          <w:sz w:val="22"/>
          <w:szCs w:val="22"/>
        </w:rPr>
        <w:t>Utilizar empregados habilitados e com conhecimentos dos serviços a serem executados, de conformidade com as normas e determinações em vigor;</w:t>
      </w:r>
    </w:p>
    <w:p w14:paraId="538356F6" w14:textId="77777777" w:rsidR="00627A4C" w:rsidRPr="00501D52" w:rsidRDefault="00627A4C" w:rsidP="00A47F78">
      <w:pPr>
        <w:spacing w:line="276" w:lineRule="auto"/>
        <w:jc w:val="both"/>
        <w:rPr>
          <w:rFonts w:ascii="Arial" w:hAnsi="Arial" w:cs="Arial"/>
          <w:b/>
          <w:sz w:val="22"/>
          <w:szCs w:val="22"/>
        </w:rPr>
      </w:pPr>
    </w:p>
    <w:p w14:paraId="70ABFAE6" w14:textId="77777777" w:rsidR="00627A4C" w:rsidRPr="00501D52" w:rsidRDefault="00627A4C" w:rsidP="00AE7A6E">
      <w:pPr>
        <w:pStyle w:val="PargrafodaLista"/>
        <w:numPr>
          <w:ilvl w:val="2"/>
          <w:numId w:val="22"/>
        </w:numPr>
        <w:spacing w:line="276" w:lineRule="auto"/>
        <w:jc w:val="both"/>
        <w:rPr>
          <w:rFonts w:ascii="Arial" w:hAnsi="Arial" w:cs="Arial"/>
          <w:b/>
          <w:sz w:val="22"/>
          <w:szCs w:val="22"/>
        </w:rPr>
      </w:pPr>
      <w:r w:rsidRPr="00501D52">
        <w:rPr>
          <w:rFonts w:ascii="Arial" w:hAnsi="Arial" w:cs="Arial"/>
          <w:sz w:val="22"/>
          <w:szCs w:val="22"/>
        </w:rPr>
        <w:t>Responsabilizar-se por todas as obrigações trabalhistas, sociais, previdenciárias, tributárias e as demais previstas na legislação específica, cuja inadimplência não transfere a responsabilidade à Administração.</w:t>
      </w:r>
    </w:p>
    <w:p w14:paraId="7276FCC9" w14:textId="77777777" w:rsidR="00627A4C" w:rsidRPr="00501D52" w:rsidRDefault="00627A4C" w:rsidP="001F30B4">
      <w:pPr>
        <w:spacing w:line="276" w:lineRule="auto"/>
        <w:jc w:val="both"/>
        <w:rPr>
          <w:rFonts w:ascii="Arial" w:hAnsi="Arial" w:cs="Arial"/>
          <w:b/>
          <w:sz w:val="22"/>
          <w:szCs w:val="22"/>
        </w:rPr>
      </w:pPr>
    </w:p>
    <w:p w14:paraId="59CC95F1" w14:textId="77777777" w:rsidR="00627A4C" w:rsidRPr="00501D52" w:rsidRDefault="00627A4C" w:rsidP="00AE7A6E">
      <w:pPr>
        <w:pStyle w:val="PargrafodaLista"/>
        <w:numPr>
          <w:ilvl w:val="2"/>
          <w:numId w:val="22"/>
        </w:numPr>
        <w:spacing w:line="276" w:lineRule="auto"/>
        <w:jc w:val="both"/>
        <w:rPr>
          <w:rFonts w:ascii="Arial" w:hAnsi="Arial" w:cs="Arial"/>
          <w:b/>
          <w:sz w:val="22"/>
          <w:szCs w:val="22"/>
        </w:rPr>
      </w:pPr>
      <w:r w:rsidRPr="00501D52">
        <w:rPr>
          <w:rFonts w:ascii="Arial" w:hAnsi="Arial" w:cs="Arial"/>
          <w:sz w:val="22"/>
          <w:szCs w:val="22"/>
        </w:rPr>
        <w:t>Relata</w:t>
      </w:r>
      <w:r w:rsidR="00BB5148" w:rsidRPr="00501D52">
        <w:rPr>
          <w:rFonts w:ascii="Arial" w:hAnsi="Arial" w:cs="Arial"/>
          <w:sz w:val="22"/>
          <w:szCs w:val="22"/>
        </w:rPr>
        <w:t>r</w:t>
      </w:r>
      <w:r w:rsidRPr="00501D52">
        <w:rPr>
          <w:rFonts w:ascii="Arial" w:hAnsi="Arial" w:cs="Arial"/>
          <w:sz w:val="22"/>
          <w:szCs w:val="22"/>
        </w:rPr>
        <w:t xml:space="preserve"> à Contratante toda e qualquer irregularidade verificada no decorrer da prestação dos serviços;</w:t>
      </w:r>
    </w:p>
    <w:p w14:paraId="18A1202F" w14:textId="77777777" w:rsidR="000D1E90" w:rsidRPr="00501D52" w:rsidRDefault="000D1E90" w:rsidP="00A47F78">
      <w:pPr>
        <w:pStyle w:val="PargrafodaLista"/>
        <w:spacing w:line="276" w:lineRule="auto"/>
        <w:jc w:val="both"/>
        <w:rPr>
          <w:rFonts w:ascii="Arial" w:hAnsi="Arial" w:cs="Arial"/>
          <w:b/>
          <w:sz w:val="22"/>
          <w:szCs w:val="22"/>
        </w:rPr>
      </w:pPr>
    </w:p>
    <w:p w14:paraId="785C788C" w14:textId="77777777" w:rsidR="000D1E90" w:rsidRPr="00501D52" w:rsidRDefault="000D1E90" w:rsidP="00AE7A6E">
      <w:pPr>
        <w:pStyle w:val="PargrafodaLista"/>
        <w:numPr>
          <w:ilvl w:val="2"/>
          <w:numId w:val="22"/>
        </w:numPr>
        <w:spacing w:line="276" w:lineRule="auto"/>
        <w:jc w:val="both"/>
        <w:rPr>
          <w:rFonts w:ascii="Arial" w:hAnsi="Arial" w:cs="Arial"/>
          <w:b/>
          <w:sz w:val="22"/>
          <w:szCs w:val="22"/>
        </w:rPr>
      </w:pPr>
      <w:bookmarkStart w:id="2" w:name="_Hlk1375465"/>
      <w:r w:rsidRPr="00501D52">
        <w:rPr>
          <w:rFonts w:ascii="Arial" w:hAnsi="Arial" w:cs="Arial"/>
          <w:sz w:val="22"/>
          <w:szCs w:val="22"/>
        </w:rPr>
        <w:t xml:space="preserve">Não permitir a utilização do trabalho noturno, perigoso ou insalubre a menores de dezoito anos e de qualquer trabalho a menores de dezesseis anos, salvo na condição </w:t>
      </w:r>
      <w:r w:rsidRPr="00501D52">
        <w:rPr>
          <w:rFonts w:ascii="Arial" w:hAnsi="Arial" w:cs="Arial"/>
          <w:sz w:val="22"/>
          <w:szCs w:val="22"/>
        </w:rPr>
        <w:lastRenderedPageBreak/>
        <w:t xml:space="preserve">de aprendiz, a partir de quatorze anos, nos termos do art. 7º, </w:t>
      </w:r>
      <w:r w:rsidRPr="00501D52">
        <w:rPr>
          <w:rFonts w:ascii="Arial" w:hAnsi="Arial" w:cs="Arial"/>
          <w:sz w:val="22"/>
          <w:szCs w:val="22"/>
          <w:shd w:val="clear" w:color="auto" w:fill="FFFFFF"/>
        </w:rPr>
        <w:t>XXXIII </w:t>
      </w:r>
      <w:r w:rsidRPr="00501D52">
        <w:rPr>
          <w:rFonts w:ascii="Arial" w:hAnsi="Arial" w:cs="Arial"/>
          <w:sz w:val="22"/>
          <w:szCs w:val="22"/>
        </w:rPr>
        <w:t>da Constituição Federal</w:t>
      </w:r>
      <w:bookmarkEnd w:id="2"/>
      <w:r w:rsidRPr="00501D52">
        <w:rPr>
          <w:rFonts w:ascii="Arial" w:hAnsi="Arial" w:cs="Arial"/>
          <w:sz w:val="22"/>
          <w:szCs w:val="22"/>
        </w:rPr>
        <w:t>;</w:t>
      </w:r>
    </w:p>
    <w:p w14:paraId="0E898C06" w14:textId="77777777" w:rsidR="00627A4C" w:rsidRPr="00501D52" w:rsidRDefault="00627A4C" w:rsidP="00A47F78">
      <w:pPr>
        <w:pStyle w:val="PargrafodaLista"/>
        <w:spacing w:line="276" w:lineRule="auto"/>
        <w:jc w:val="both"/>
        <w:rPr>
          <w:rFonts w:ascii="Arial" w:hAnsi="Arial" w:cs="Arial"/>
          <w:b/>
          <w:sz w:val="22"/>
          <w:szCs w:val="22"/>
        </w:rPr>
      </w:pPr>
    </w:p>
    <w:p w14:paraId="4DCD6AB7" w14:textId="067AC2E0" w:rsidR="00627A4C" w:rsidRPr="00501D52" w:rsidRDefault="00627A4C" w:rsidP="00AE7A6E">
      <w:pPr>
        <w:pStyle w:val="PargrafodaLista"/>
        <w:numPr>
          <w:ilvl w:val="2"/>
          <w:numId w:val="22"/>
        </w:numPr>
        <w:spacing w:line="276" w:lineRule="auto"/>
        <w:jc w:val="both"/>
        <w:rPr>
          <w:rFonts w:ascii="Arial" w:hAnsi="Arial" w:cs="Arial"/>
          <w:b/>
          <w:sz w:val="22"/>
          <w:szCs w:val="22"/>
        </w:rPr>
      </w:pPr>
      <w:r w:rsidRPr="00501D52">
        <w:rPr>
          <w:rFonts w:ascii="Arial" w:hAnsi="Arial" w:cs="Arial"/>
          <w:sz w:val="22"/>
          <w:szCs w:val="22"/>
        </w:rPr>
        <w:t>Manter durante toda a vigência do contrato em compatibilidade com as obrigações assumidas, todas as condições de habilitação e qualificação exigidas;</w:t>
      </w:r>
    </w:p>
    <w:p w14:paraId="5C83D295" w14:textId="77777777" w:rsidR="00EA0EEB" w:rsidRPr="00501D52" w:rsidRDefault="00EA0EEB" w:rsidP="00A47F78">
      <w:pPr>
        <w:pStyle w:val="PargrafodaLista"/>
        <w:spacing w:line="276" w:lineRule="auto"/>
        <w:jc w:val="both"/>
        <w:rPr>
          <w:rFonts w:ascii="Arial" w:hAnsi="Arial" w:cs="Arial"/>
          <w:sz w:val="22"/>
          <w:szCs w:val="22"/>
        </w:rPr>
      </w:pPr>
    </w:p>
    <w:p w14:paraId="483291BE" w14:textId="77777777" w:rsidR="007E665A" w:rsidRPr="00501D52" w:rsidRDefault="007E665A" w:rsidP="00AE7A6E">
      <w:pPr>
        <w:pStyle w:val="PargrafodaLista"/>
        <w:numPr>
          <w:ilvl w:val="2"/>
          <w:numId w:val="22"/>
        </w:numPr>
        <w:spacing w:line="276" w:lineRule="auto"/>
        <w:jc w:val="both"/>
        <w:rPr>
          <w:rFonts w:ascii="Arial" w:hAnsi="Arial" w:cs="Arial"/>
          <w:b/>
          <w:sz w:val="22"/>
          <w:szCs w:val="22"/>
        </w:rPr>
      </w:pPr>
      <w:r w:rsidRPr="00501D52">
        <w:rPr>
          <w:rFonts w:ascii="Arial" w:hAnsi="Arial" w:cs="Arial"/>
          <w:sz w:val="22"/>
          <w:szCs w:val="22"/>
        </w:rPr>
        <w:t>Não transferir a terceiros, por qualquer forma, nem mesmo parcialmente, as obrigações assumidas, nem subcontratar qualquer das prestações a que está obrigada, exceto nas condições autorizadas no Termo de Referência ou na minuta de contrato;</w:t>
      </w:r>
    </w:p>
    <w:p w14:paraId="1CD71933" w14:textId="77777777" w:rsidR="007E665A" w:rsidRPr="00501D52" w:rsidRDefault="007E665A" w:rsidP="001F30B4">
      <w:pPr>
        <w:spacing w:line="276" w:lineRule="auto"/>
        <w:jc w:val="both"/>
        <w:rPr>
          <w:rFonts w:ascii="Arial" w:hAnsi="Arial" w:cs="Arial"/>
          <w:b/>
          <w:sz w:val="22"/>
          <w:szCs w:val="22"/>
        </w:rPr>
      </w:pPr>
    </w:p>
    <w:p w14:paraId="02EE6F1B" w14:textId="77777777" w:rsidR="007E665A" w:rsidRPr="00501D52" w:rsidRDefault="007E665A" w:rsidP="00AE7A6E">
      <w:pPr>
        <w:pStyle w:val="PargrafodaLista"/>
        <w:numPr>
          <w:ilvl w:val="2"/>
          <w:numId w:val="22"/>
        </w:numPr>
        <w:spacing w:line="276" w:lineRule="auto"/>
        <w:jc w:val="both"/>
        <w:rPr>
          <w:rFonts w:ascii="Arial" w:hAnsi="Arial" w:cs="Arial"/>
          <w:b/>
          <w:sz w:val="22"/>
          <w:szCs w:val="22"/>
        </w:rPr>
      </w:pPr>
      <w:r w:rsidRPr="00501D52">
        <w:rPr>
          <w:rFonts w:ascii="Arial" w:hAnsi="Arial" w:cs="Arial"/>
          <w:sz w:val="22"/>
          <w:szCs w:val="22"/>
        </w:rPr>
        <w:t xml:space="preserve">Fornecer números telefônicos, e-mail e/ou outros meios igualmente eficazes para contato do gestor/fiscal de contrato da Câmara com a </w:t>
      </w:r>
      <w:r w:rsidR="00BB5148" w:rsidRPr="00501D52">
        <w:rPr>
          <w:rFonts w:ascii="Arial" w:hAnsi="Arial" w:cs="Arial"/>
          <w:bCs/>
          <w:sz w:val="22"/>
          <w:szCs w:val="22"/>
        </w:rPr>
        <w:t>Contratada</w:t>
      </w:r>
      <w:r w:rsidRPr="00501D52">
        <w:rPr>
          <w:rFonts w:ascii="Arial" w:hAnsi="Arial" w:cs="Arial"/>
          <w:sz w:val="22"/>
          <w:szCs w:val="22"/>
        </w:rPr>
        <w:t>, ainda que fora do horário normal de expediente, sem que isso gere qualquer custo adicional;</w:t>
      </w:r>
    </w:p>
    <w:p w14:paraId="10290D6B" w14:textId="77777777" w:rsidR="007E665A" w:rsidRPr="00501D52" w:rsidRDefault="007E665A" w:rsidP="00A47F78">
      <w:pPr>
        <w:spacing w:line="276" w:lineRule="auto"/>
        <w:jc w:val="both"/>
        <w:rPr>
          <w:rFonts w:ascii="Arial" w:hAnsi="Arial" w:cs="Arial"/>
          <w:b/>
          <w:sz w:val="22"/>
          <w:szCs w:val="22"/>
        </w:rPr>
      </w:pPr>
    </w:p>
    <w:p w14:paraId="11F4749A" w14:textId="02E7E066" w:rsidR="007E665A" w:rsidRPr="00501D52" w:rsidRDefault="00BB5148" w:rsidP="00AE7A6E">
      <w:pPr>
        <w:pStyle w:val="PargrafodaLista"/>
        <w:numPr>
          <w:ilvl w:val="2"/>
          <w:numId w:val="22"/>
        </w:numPr>
        <w:spacing w:line="276" w:lineRule="auto"/>
        <w:jc w:val="both"/>
        <w:rPr>
          <w:rFonts w:ascii="Arial" w:hAnsi="Arial" w:cs="Arial"/>
          <w:b/>
          <w:sz w:val="22"/>
          <w:szCs w:val="22"/>
        </w:rPr>
      </w:pPr>
      <w:r w:rsidRPr="00501D52">
        <w:rPr>
          <w:rFonts w:ascii="Arial" w:hAnsi="Arial" w:cs="Arial"/>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ao objeto d</w:t>
      </w:r>
      <w:r w:rsidR="00864B9F" w:rsidRPr="00501D52">
        <w:rPr>
          <w:rFonts w:ascii="Arial" w:hAnsi="Arial" w:cs="Arial"/>
          <w:sz w:val="22"/>
          <w:szCs w:val="22"/>
        </w:rPr>
        <w:t>este Termo</w:t>
      </w:r>
      <w:r w:rsidRPr="00501D52">
        <w:rPr>
          <w:rFonts w:ascii="Arial" w:hAnsi="Arial" w:cs="Arial"/>
          <w:sz w:val="22"/>
          <w:szCs w:val="22"/>
        </w:rPr>
        <w:t>, exceto quando ocorrer algum dos eventos arrolados nos incisos do §1º do art. 57 da Lei nº 8.666/93.</w:t>
      </w:r>
    </w:p>
    <w:p w14:paraId="6A2A014C" w14:textId="77777777" w:rsidR="007E665A" w:rsidRPr="00501D52" w:rsidRDefault="007E665A" w:rsidP="00A47F78">
      <w:pPr>
        <w:pStyle w:val="PargrafodaLista"/>
        <w:spacing w:line="276" w:lineRule="auto"/>
        <w:jc w:val="both"/>
        <w:rPr>
          <w:rFonts w:ascii="Arial" w:hAnsi="Arial" w:cs="Arial"/>
          <w:b/>
          <w:sz w:val="22"/>
          <w:szCs w:val="22"/>
        </w:rPr>
      </w:pPr>
    </w:p>
    <w:p w14:paraId="6880BA24" w14:textId="77777777" w:rsidR="007E665A" w:rsidRPr="00501D52" w:rsidRDefault="007E665A" w:rsidP="00AE7A6E">
      <w:pPr>
        <w:pStyle w:val="PargrafodaLista"/>
        <w:numPr>
          <w:ilvl w:val="1"/>
          <w:numId w:val="22"/>
        </w:numPr>
        <w:spacing w:line="276" w:lineRule="auto"/>
        <w:jc w:val="both"/>
        <w:rPr>
          <w:rFonts w:ascii="Arial" w:hAnsi="Arial" w:cs="Arial"/>
          <w:b/>
          <w:sz w:val="22"/>
          <w:szCs w:val="22"/>
        </w:rPr>
      </w:pPr>
      <w:r w:rsidRPr="00501D52">
        <w:rPr>
          <w:rFonts w:ascii="Arial" w:hAnsi="Arial" w:cs="Arial"/>
          <w:b/>
          <w:sz w:val="22"/>
          <w:szCs w:val="22"/>
        </w:rPr>
        <w:t>Obrigações da Contratante:</w:t>
      </w:r>
    </w:p>
    <w:p w14:paraId="2D71E8BF" w14:textId="77777777" w:rsidR="009B0482" w:rsidRPr="00501D52" w:rsidRDefault="009B0482" w:rsidP="00A47F78">
      <w:pPr>
        <w:pStyle w:val="PargrafodaLista"/>
        <w:spacing w:line="276" w:lineRule="auto"/>
        <w:ind w:left="0"/>
        <w:jc w:val="both"/>
        <w:rPr>
          <w:rFonts w:ascii="Arial" w:hAnsi="Arial" w:cs="Arial"/>
          <w:b/>
          <w:sz w:val="22"/>
          <w:szCs w:val="22"/>
        </w:rPr>
      </w:pPr>
    </w:p>
    <w:p w14:paraId="05FAAFEC" w14:textId="77777777" w:rsidR="007E665A" w:rsidRPr="00501D52" w:rsidRDefault="00F22252" w:rsidP="00AE7A6E">
      <w:pPr>
        <w:pStyle w:val="PargrafodaLista"/>
        <w:numPr>
          <w:ilvl w:val="2"/>
          <w:numId w:val="22"/>
        </w:numPr>
        <w:spacing w:line="276" w:lineRule="auto"/>
        <w:jc w:val="both"/>
        <w:rPr>
          <w:rFonts w:ascii="Arial" w:hAnsi="Arial" w:cs="Arial"/>
          <w:b/>
          <w:sz w:val="22"/>
          <w:szCs w:val="22"/>
        </w:rPr>
      </w:pPr>
      <w:r w:rsidRPr="00501D52">
        <w:rPr>
          <w:rFonts w:ascii="Arial" w:hAnsi="Arial" w:cs="Arial"/>
          <w:sz w:val="22"/>
          <w:szCs w:val="22"/>
        </w:rPr>
        <w:t>Proporcionar todas as condições para que a Contratada possa desempenhar seus serviços de acordo com as determinações d</w:t>
      </w:r>
      <w:r w:rsidR="00990ACE" w:rsidRPr="00501D52">
        <w:rPr>
          <w:rFonts w:ascii="Arial" w:hAnsi="Arial" w:cs="Arial"/>
          <w:sz w:val="22"/>
          <w:szCs w:val="22"/>
        </w:rPr>
        <w:t>este Termo e do</w:t>
      </w:r>
      <w:r w:rsidRPr="00501D52">
        <w:rPr>
          <w:rFonts w:ascii="Arial" w:hAnsi="Arial" w:cs="Arial"/>
          <w:sz w:val="22"/>
          <w:szCs w:val="22"/>
        </w:rPr>
        <w:t xml:space="preserve"> Contrato;</w:t>
      </w:r>
    </w:p>
    <w:p w14:paraId="7D3B9D9D" w14:textId="77777777" w:rsidR="009B0482" w:rsidRPr="00501D52" w:rsidRDefault="009B0482" w:rsidP="00A47F78">
      <w:pPr>
        <w:pStyle w:val="PargrafodaLista"/>
        <w:spacing w:line="276" w:lineRule="auto"/>
        <w:ind w:left="567"/>
        <w:jc w:val="both"/>
        <w:rPr>
          <w:rFonts w:ascii="Arial" w:hAnsi="Arial" w:cs="Arial"/>
          <w:b/>
          <w:sz w:val="22"/>
          <w:szCs w:val="22"/>
        </w:rPr>
      </w:pPr>
    </w:p>
    <w:p w14:paraId="731A88AB" w14:textId="77777777" w:rsidR="009B0482" w:rsidRPr="00501D52" w:rsidRDefault="00F22252" w:rsidP="00AE7A6E">
      <w:pPr>
        <w:pStyle w:val="PargrafodaLista"/>
        <w:numPr>
          <w:ilvl w:val="2"/>
          <w:numId w:val="22"/>
        </w:numPr>
        <w:spacing w:line="276" w:lineRule="auto"/>
        <w:jc w:val="both"/>
        <w:rPr>
          <w:rFonts w:ascii="Arial" w:hAnsi="Arial" w:cs="Arial"/>
          <w:b/>
          <w:sz w:val="22"/>
          <w:szCs w:val="22"/>
        </w:rPr>
      </w:pPr>
      <w:r w:rsidRPr="00501D52">
        <w:rPr>
          <w:rFonts w:ascii="Arial" w:hAnsi="Arial" w:cs="Arial"/>
          <w:sz w:val="22"/>
          <w:szCs w:val="22"/>
        </w:rPr>
        <w:t>Exigir o cumprimento de todas as obrigações assumidas pela Contratada, de acordo com as cláusulas contratuais e os termos de sua proposta;</w:t>
      </w:r>
    </w:p>
    <w:p w14:paraId="5BF9F30B" w14:textId="77777777" w:rsidR="009B0482" w:rsidRPr="00501D52" w:rsidRDefault="009B0482" w:rsidP="00A47F78">
      <w:pPr>
        <w:pStyle w:val="PargrafodaLista"/>
        <w:spacing w:line="276" w:lineRule="auto"/>
        <w:jc w:val="both"/>
        <w:rPr>
          <w:rFonts w:ascii="Arial" w:hAnsi="Arial" w:cs="Arial"/>
          <w:b/>
          <w:sz w:val="22"/>
          <w:szCs w:val="22"/>
        </w:rPr>
      </w:pPr>
    </w:p>
    <w:p w14:paraId="1EEDCEA1" w14:textId="77777777" w:rsidR="009B0482" w:rsidRPr="00501D52" w:rsidRDefault="00F22252" w:rsidP="00AE7A6E">
      <w:pPr>
        <w:pStyle w:val="PargrafodaLista"/>
        <w:numPr>
          <w:ilvl w:val="2"/>
          <w:numId w:val="22"/>
        </w:numPr>
        <w:spacing w:line="276" w:lineRule="auto"/>
        <w:jc w:val="both"/>
        <w:rPr>
          <w:rFonts w:ascii="Arial" w:hAnsi="Arial" w:cs="Arial"/>
          <w:b/>
          <w:sz w:val="22"/>
          <w:szCs w:val="22"/>
        </w:rPr>
      </w:pPr>
      <w:r w:rsidRPr="00501D52">
        <w:rPr>
          <w:rFonts w:ascii="Arial" w:hAnsi="Arial" w:cs="Arial"/>
          <w:sz w:val="22"/>
          <w:szCs w:val="22"/>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241CC3F7" w14:textId="77777777" w:rsidR="00F22252" w:rsidRPr="00501D52" w:rsidRDefault="00F22252" w:rsidP="00A47F78">
      <w:pPr>
        <w:pStyle w:val="PargrafodaLista"/>
        <w:spacing w:line="276" w:lineRule="auto"/>
        <w:jc w:val="both"/>
        <w:rPr>
          <w:rFonts w:ascii="Arial" w:hAnsi="Arial" w:cs="Arial"/>
          <w:b/>
          <w:sz w:val="22"/>
          <w:szCs w:val="22"/>
        </w:rPr>
      </w:pPr>
    </w:p>
    <w:p w14:paraId="7E96AD86" w14:textId="77777777" w:rsidR="00F22252" w:rsidRPr="00501D52" w:rsidRDefault="00F22252" w:rsidP="00AE7A6E">
      <w:pPr>
        <w:pStyle w:val="PargrafodaLista"/>
        <w:numPr>
          <w:ilvl w:val="2"/>
          <w:numId w:val="22"/>
        </w:numPr>
        <w:spacing w:line="276" w:lineRule="auto"/>
        <w:jc w:val="both"/>
        <w:rPr>
          <w:rFonts w:ascii="Arial" w:hAnsi="Arial" w:cs="Arial"/>
          <w:b/>
          <w:sz w:val="22"/>
          <w:szCs w:val="22"/>
        </w:rPr>
      </w:pPr>
      <w:r w:rsidRPr="00501D52">
        <w:rPr>
          <w:rFonts w:ascii="Arial" w:hAnsi="Arial" w:cs="Arial"/>
          <w:sz w:val="22"/>
          <w:szCs w:val="22"/>
        </w:rPr>
        <w:t>Notificar a Contratada por escrito da ocorrência de eventuais imperfeições no curso da execução dos serviços, fixando prazo para a sua correção;</w:t>
      </w:r>
    </w:p>
    <w:p w14:paraId="758BE2DD" w14:textId="77777777" w:rsidR="009B0482" w:rsidRPr="00501D52" w:rsidRDefault="009B0482" w:rsidP="00A47F78">
      <w:pPr>
        <w:spacing w:line="276" w:lineRule="auto"/>
        <w:jc w:val="both"/>
        <w:rPr>
          <w:rFonts w:ascii="Arial" w:hAnsi="Arial" w:cs="Arial"/>
          <w:b/>
          <w:sz w:val="22"/>
          <w:szCs w:val="22"/>
        </w:rPr>
      </w:pPr>
    </w:p>
    <w:p w14:paraId="128B3BCA" w14:textId="77777777" w:rsidR="009B0482" w:rsidRPr="00501D52" w:rsidRDefault="009B0482" w:rsidP="00AE7A6E">
      <w:pPr>
        <w:pStyle w:val="PargrafodaLista"/>
        <w:numPr>
          <w:ilvl w:val="2"/>
          <w:numId w:val="22"/>
        </w:numPr>
        <w:spacing w:line="276" w:lineRule="auto"/>
        <w:jc w:val="both"/>
        <w:rPr>
          <w:rFonts w:ascii="Arial" w:hAnsi="Arial" w:cs="Arial"/>
          <w:b/>
          <w:sz w:val="22"/>
          <w:szCs w:val="22"/>
        </w:rPr>
      </w:pPr>
      <w:bookmarkStart w:id="3" w:name="_Hlk1376006"/>
      <w:r w:rsidRPr="00501D52">
        <w:rPr>
          <w:rFonts w:ascii="Arial" w:hAnsi="Arial" w:cs="Arial"/>
          <w:sz w:val="22"/>
          <w:szCs w:val="22"/>
        </w:rPr>
        <w:t>Prestar as informações e os esclarecimentos que venham a ser solicitados pelos contratada em relação ao objeto do Contrato</w:t>
      </w:r>
      <w:bookmarkEnd w:id="3"/>
      <w:r w:rsidRPr="00501D52">
        <w:rPr>
          <w:rFonts w:ascii="Arial" w:hAnsi="Arial" w:cs="Arial"/>
          <w:sz w:val="22"/>
          <w:szCs w:val="22"/>
        </w:rPr>
        <w:t>;</w:t>
      </w:r>
    </w:p>
    <w:p w14:paraId="02815F78" w14:textId="77777777" w:rsidR="009B0482" w:rsidRPr="00501D52" w:rsidRDefault="009B0482" w:rsidP="00A47F78">
      <w:pPr>
        <w:pStyle w:val="PargrafodaLista"/>
        <w:spacing w:line="276" w:lineRule="auto"/>
        <w:jc w:val="both"/>
        <w:rPr>
          <w:rFonts w:ascii="Arial" w:hAnsi="Arial" w:cs="Arial"/>
          <w:b/>
          <w:sz w:val="22"/>
          <w:szCs w:val="22"/>
        </w:rPr>
      </w:pPr>
    </w:p>
    <w:p w14:paraId="38384314" w14:textId="77777777" w:rsidR="009B0482" w:rsidRPr="00501D52" w:rsidRDefault="009B0482" w:rsidP="00AE7A6E">
      <w:pPr>
        <w:pStyle w:val="PargrafodaLista"/>
        <w:numPr>
          <w:ilvl w:val="2"/>
          <w:numId w:val="22"/>
        </w:numPr>
        <w:spacing w:line="276" w:lineRule="auto"/>
        <w:jc w:val="both"/>
        <w:rPr>
          <w:rFonts w:ascii="Arial" w:hAnsi="Arial" w:cs="Arial"/>
          <w:b/>
          <w:sz w:val="22"/>
          <w:szCs w:val="22"/>
        </w:rPr>
      </w:pPr>
      <w:bookmarkStart w:id="4" w:name="_Hlk1376044"/>
      <w:r w:rsidRPr="00501D52">
        <w:rPr>
          <w:rFonts w:ascii="Arial" w:hAnsi="Arial" w:cs="Arial"/>
          <w:sz w:val="22"/>
          <w:szCs w:val="22"/>
        </w:rPr>
        <w:t xml:space="preserve">Acompanhar e fiscalizar a execução do contrato, o que não fará cessar ou diminuir a responsabilidade da </w:t>
      </w:r>
      <w:r w:rsidRPr="00501D52">
        <w:rPr>
          <w:rFonts w:ascii="Arial" w:hAnsi="Arial" w:cs="Arial"/>
          <w:bCs/>
          <w:sz w:val="22"/>
          <w:szCs w:val="22"/>
        </w:rPr>
        <w:t>contratada</w:t>
      </w:r>
      <w:r w:rsidRPr="00501D52">
        <w:rPr>
          <w:rFonts w:ascii="Arial" w:hAnsi="Arial" w:cs="Arial"/>
          <w:sz w:val="22"/>
          <w:szCs w:val="22"/>
        </w:rPr>
        <w:t xml:space="preserve"> pelo perfeito cumprimento das obrigações estipuladas, nem por quaisquer danos, inclusive quanto a terceiros, ou por irregularidades constatada</w:t>
      </w:r>
      <w:bookmarkEnd w:id="4"/>
    </w:p>
    <w:p w14:paraId="617230DB" w14:textId="77777777" w:rsidR="009B0482" w:rsidRPr="00501D52" w:rsidRDefault="009B0482" w:rsidP="00A47F78">
      <w:pPr>
        <w:pStyle w:val="PargrafodaLista"/>
        <w:spacing w:line="276" w:lineRule="auto"/>
        <w:jc w:val="both"/>
        <w:rPr>
          <w:rFonts w:ascii="Arial" w:hAnsi="Arial" w:cs="Arial"/>
          <w:b/>
          <w:sz w:val="22"/>
          <w:szCs w:val="22"/>
        </w:rPr>
      </w:pPr>
    </w:p>
    <w:p w14:paraId="74C92330" w14:textId="77777777" w:rsidR="009B0482" w:rsidRPr="00501D52" w:rsidRDefault="00F22252" w:rsidP="00AE7A6E">
      <w:pPr>
        <w:pStyle w:val="PargrafodaLista"/>
        <w:numPr>
          <w:ilvl w:val="2"/>
          <w:numId w:val="22"/>
        </w:numPr>
        <w:spacing w:line="276" w:lineRule="auto"/>
        <w:jc w:val="both"/>
        <w:rPr>
          <w:rFonts w:ascii="Arial" w:hAnsi="Arial" w:cs="Arial"/>
          <w:b/>
          <w:sz w:val="22"/>
          <w:szCs w:val="22"/>
        </w:rPr>
      </w:pPr>
      <w:r w:rsidRPr="00501D52">
        <w:rPr>
          <w:rFonts w:ascii="Arial" w:hAnsi="Arial" w:cs="Arial"/>
          <w:sz w:val="22"/>
          <w:szCs w:val="22"/>
        </w:rPr>
        <w:lastRenderedPageBreak/>
        <w:t>Pagar à Contratada o valor resultante da prestação do serviço, na forma do contrato;</w:t>
      </w:r>
    </w:p>
    <w:p w14:paraId="6357DC46" w14:textId="77777777" w:rsidR="009B0482" w:rsidRPr="00501D52" w:rsidRDefault="009B0482" w:rsidP="00A47F78">
      <w:pPr>
        <w:pStyle w:val="PargrafodaLista"/>
        <w:spacing w:line="276" w:lineRule="auto"/>
        <w:jc w:val="both"/>
        <w:rPr>
          <w:rFonts w:ascii="Arial" w:hAnsi="Arial" w:cs="Arial"/>
          <w:b/>
          <w:sz w:val="22"/>
          <w:szCs w:val="22"/>
        </w:rPr>
      </w:pPr>
    </w:p>
    <w:p w14:paraId="3CAA62BD" w14:textId="77777777" w:rsidR="009B0482" w:rsidRPr="00501D52" w:rsidRDefault="009B0482" w:rsidP="00AE7A6E">
      <w:pPr>
        <w:pStyle w:val="PargrafodaLista"/>
        <w:numPr>
          <w:ilvl w:val="2"/>
          <w:numId w:val="22"/>
        </w:numPr>
        <w:spacing w:line="276" w:lineRule="auto"/>
        <w:jc w:val="both"/>
        <w:rPr>
          <w:rFonts w:ascii="Arial" w:hAnsi="Arial" w:cs="Arial"/>
          <w:b/>
          <w:sz w:val="22"/>
          <w:szCs w:val="22"/>
        </w:rPr>
      </w:pPr>
      <w:bookmarkStart w:id="5" w:name="_Hlk1376078"/>
      <w:r w:rsidRPr="00501D52">
        <w:rPr>
          <w:rFonts w:ascii="Arial" w:hAnsi="Arial" w:cs="Arial"/>
          <w:sz w:val="22"/>
          <w:szCs w:val="22"/>
        </w:rPr>
        <w:t>Proporcionar acesso e movimentação do pessoal contratado às suas instalações</w:t>
      </w:r>
      <w:bookmarkEnd w:id="5"/>
      <w:r w:rsidRPr="00501D52">
        <w:rPr>
          <w:rFonts w:ascii="Arial" w:hAnsi="Arial" w:cs="Arial"/>
          <w:sz w:val="22"/>
          <w:szCs w:val="22"/>
        </w:rPr>
        <w:t>;</w:t>
      </w:r>
    </w:p>
    <w:p w14:paraId="6F9AC96B" w14:textId="77777777" w:rsidR="009B0482" w:rsidRPr="00501D52" w:rsidRDefault="009B0482" w:rsidP="00A47F78">
      <w:pPr>
        <w:pStyle w:val="PargrafodaLista"/>
        <w:spacing w:line="276" w:lineRule="auto"/>
        <w:jc w:val="both"/>
        <w:rPr>
          <w:rFonts w:ascii="Arial" w:hAnsi="Arial" w:cs="Arial"/>
          <w:b/>
          <w:sz w:val="22"/>
          <w:szCs w:val="22"/>
        </w:rPr>
      </w:pPr>
    </w:p>
    <w:p w14:paraId="202E0921" w14:textId="77777777" w:rsidR="00752A78" w:rsidRPr="00501D52" w:rsidRDefault="00752A78" w:rsidP="00AE7A6E">
      <w:pPr>
        <w:pStyle w:val="PargrafodaLista"/>
        <w:numPr>
          <w:ilvl w:val="2"/>
          <w:numId w:val="22"/>
        </w:numPr>
        <w:spacing w:line="276" w:lineRule="auto"/>
        <w:jc w:val="both"/>
        <w:rPr>
          <w:rFonts w:ascii="Arial" w:hAnsi="Arial" w:cs="Arial"/>
          <w:b/>
          <w:sz w:val="22"/>
          <w:szCs w:val="22"/>
        </w:rPr>
      </w:pPr>
      <w:bookmarkStart w:id="6" w:name="_Hlk1376094"/>
      <w:r w:rsidRPr="00501D52">
        <w:rPr>
          <w:rFonts w:ascii="Arial" w:hAnsi="Arial" w:cs="Arial"/>
          <w:sz w:val="22"/>
          <w:szCs w:val="22"/>
        </w:rPr>
        <w:t>Decidir acerca das questões que se apresentarem durante a execução do contrato, se não abordadas no Termo de Referência</w:t>
      </w:r>
      <w:bookmarkEnd w:id="6"/>
      <w:r w:rsidRPr="00501D52">
        <w:rPr>
          <w:rFonts w:ascii="Arial" w:hAnsi="Arial" w:cs="Arial"/>
          <w:sz w:val="22"/>
          <w:szCs w:val="22"/>
        </w:rPr>
        <w:t>;</w:t>
      </w:r>
    </w:p>
    <w:p w14:paraId="21210930" w14:textId="77777777" w:rsidR="00752A78" w:rsidRPr="00501D52" w:rsidRDefault="00752A78" w:rsidP="00A47F78">
      <w:pPr>
        <w:pStyle w:val="PargrafodaLista"/>
        <w:spacing w:line="276" w:lineRule="auto"/>
        <w:jc w:val="both"/>
        <w:rPr>
          <w:rFonts w:ascii="Arial" w:hAnsi="Arial" w:cs="Arial"/>
          <w:b/>
          <w:sz w:val="22"/>
          <w:szCs w:val="22"/>
        </w:rPr>
      </w:pPr>
    </w:p>
    <w:p w14:paraId="0B6A33E2" w14:textId="1357417F" w:rsidR="00752A78" w:rsidRPr="00501D52" w:rsidRDefault="00F22252" w:rsidP="00AE7A6E">
      <w:pPr>
        <w:pStyle w:val="PargrafodaLista"/>
        <w:numPr>
          <w:ilvl w:val="2"/>
          <w:numId w:val="22"/>
        </w:numPr>
        <w:spacing w:line="276" w:lineRule="auto"/>
        <w:jc w:val="both"/>
        <w:rPr>
          <w:rFonts w:ascii="Arial" w:hAnsi="Arial" w:cs="Arial"/>
          <w:b/>
          <w:sz w:val="22"/>
          <w:szCs w:val="22"/>
        </w:rPr>
      </w:pPr>
      <w:r w:rsidRPr="00501D52">
        <w:rPr>
          <w:rFonts w:ascii="Arial" w:hAnsi="Arial" w:cs="Arial"/>
          <w:sz w:val="22"/>
          <w:szCs w:val="22"/>
        </w:rPr>
        <w:t xml:space="preserve">Zelar para que durante toda a vigência do contrato sejam mantidas, em compatibilidade com as obrigações assumidas pela Contratada, todas as condições de habilitação e qualificação exigidas </w:t>
      </w:r>
      <w:r w:rsidR="00864B9F" w:rsidRPr="00501D52">
        <w:rPr>
          <w:rFonts w:ascii="Arial" w:hAnsi="Arial" w:cs="Arial"/>
          <w:sz w:val="22"/>
          <w:szCs w:val="22"/>
        </w:rPr>
        <w:t>neste Termo</w:t>
      </w:r>
      <w:r w:rsidR="00752A78" w:rsidRPr="00501D52">
        <w:rPr>
          <w:rFonts w:ascii="Arial" w:hAnsi="Arial" w:cs="Arial"/>
          <w:sz w:val="22"/>
          <w:szCs w:val="22"/>
        </w:rPr>
        <w:t>;</w:t>
      </w:r>
    </w:p>
    <w:p w14:paraId="0455167C" w14:textId="77777777" w:rsidR="00752A78" w:rsidRPr="00501D52" w:rsidRDefault="00752A78" w:rsidP="00A47F78">
      <w:pPr>
        <w:pStyle w:val="PargrafodaLista"/>
        <w:spacing w:line="276" w:lineRule="auto"/>
        <w:jc w:val="both"/>
        <w:rPr>
          <w:rFonts w:ascii="Arial" w:hAnsi="Arial" w:cs="Arial"/>
          <w:b/>
          <w:sz w:val="22"/>
          <w:szCs w:val="22"/>
        </w:rPr>
      </w:pPr>
    </w:p>
    <w:p w14:paraId="4F4C3B0F" w14:textId="77777777" w:rsidR="00752A78" w:rsidRPr="00501D52" w:rsidRDefault="00752A78" w:rsidP="00AE7A6E">
      <w:pPr>
        <w:pStyle w:val="PargrafodaLista"/>
        <w:numPr>
          <w:ilvl w:val="2"/>
          <w:numId w:val="22"/>
        </w:numPr>
        <w:spacing w:line="276" w:lineRule="auto"/>
        <w:jc w:val="both"/>
        <w:rPr>
          <w:rFonts w:ascii="Arial" w:hAnsi="Arial" w:cs="Arial"/>
          <w:b/>
          <w:sz w:val="22"/>
          <w:szCs w:val="22"/>
        </w:rPr>
      </w:pPr>
      <w:bookmarkStart w:id="7" w:name="_Hlk1376122"/>
      <w:r w:rsidRPr="00501D52">
        <w:rPr>
          <w:rFonts w:ascii="Arial" w:hAnsi="Arial" w:cs="Arial"/>
          <w:sz w:val="22"/>
          <w:szCs w:val="22"/>
        </w:rPr>
        <w:t xml:space="preserve">Aplicar à </w:t>
      </w:r>
      <w:r w:rsidRPr="00501D52">
        <w:rPr>
          <w:rFonts w:ascii="Arial" w:hAnsi="Arial" w:cs="Arial"/>
          <w:bCs/>
          <w:sz w:val="22"/>
          <w:szCs w:val="22"/>
        </w:rPr>
        <w:t>contratada</w:t>
      </w:r>
      <w:r w:rsidRPr="00501D52">
        <w:rPr>
          <w:rFonts w:ascii="Arial" w:hAnsi="Arial" w:cs="Arial"/>
          <w:sz w:val="22"/>
          <w:szCs w:val="22"/>
        </w:rPr>
        <w:t xml:space="preserve"> as penalidades contratuais e regulamentares cabíveis</w:t>
      </w:r>
      <w:bookmarkEnd w:id="7"/>
      <w:r w:rsidRPr="00501D52">
        <w:rPr>
          <w:rFonts w:ascii="Arial" w:hAnsi="Arial" w:cs="Arial"/>
          <w:sz w:val="22"/>
          <w:szCs w:val="22"/>
        </w:rPr>
        <w:t>.</w:t>
      </w:r>
    </w:p>
    <w:p w14:paraId="7AB9AA5F" w14:textId="77777777" w:rsidR="00390403" w:rsidRPr="00501D52" w:rsidRDefault="00390403" w:rsidP="00A47F78">
      <w:pPr>
        <w:pStyle w:val="PargrafodaLista"/>
        <w:spacing w:line="276" w:lineRule="auto"/>
        <w:ind w:left="0"/>
        <w:jc w:val="both"/>
        <w:rPr>
          <w:rFonts w:ascii="Arial" w:hAnsi="Arial" w:cs="Arial"/>
          <w:b/>
          <w:sz w:val="22"/>
          <w:szCs w:val="22"/>
        </w:rPr>
      </w:pPr>
    </w:p>
    <w:p w14:paraId="3FC9F3B3" w14:textId="77777777" w:rsidR="003A69D1" w:rsidRPr="00501D52" w:rsidRDefault="003A69D1" w:rsidP="00AE7A6E">
      <w:pPr>
        <w:pStyle w:val="PargrafodaLista"/>
        <w:numPr>
          <w:ilvl w:val="0"/>
          <w:numId w:val="22"/>
        </w:numPr>
        <w:shd w:val="clear" w:color="auto" w:fill="EEECE1" w:themeFill="background2"/>
        <w:spacing w:line="276" w:lineRule="auto"/>
        <w:jc w:val="both"/>
        <w:rPr>
          <w:rFonts w:ascii="Arial" w:hAnsi="Arial" w:cs="Arial"/>
          <w:b/>
          <w:sz w:val="22"/>
          <w:szCs w:val="22"/>
        </w:rPr>
      </w:pPr>
      <w:r w:rsidRPr="00501D52">
        <w:rPr>
          <w:rFonts w:ascii="Arial" w:hAnsi="Arial" w:cs="Arial"/>
          <w:b/>
          <w:sz w:val="22"/>
          <w:szCs w:val="22"/>
        </w:rPr>
        <w:t>SANÇÕES APLICÁVEIS:</w:t>
      </w:r>
    </w:p>
    <w:p w14:paraId="4196F72A" w14:textId="77777777" w:rsidR="003A69D1" w:rsidRPr="00501D52" w:rsidRDefault="003A69D1" w:rsidP="00A47F78">
      <w:pPr>
        <w:pStyle w:val="PargrafodaLista"/>
        <w:spacing w:line="276" w:lineRule="auto"/>
        <w:ind w:left="0"/>
        <w:jc w:val="both"/>
        <w:rPr>
          <w:rFonts w:ascii="Arial" w:hAnsi="Arial" w:cs="Arial"/>
          <w:b/>
          <w:sz w:val="22"/>
          <w:szCs w:val="22"/>
        </w:rPr>
      </w:pPr>
    </w:p>
    <w:p w14:paraId="5794D7A1" w14:textId="27D44B7F" w:rsidR="003A69D1" w:rsidRPr="00501D52" w:rsidRDefault="00E27B7B" w:rsidP="00AE7A6E">
      <w:pPr>
        <w:pStyle w:val="PargrafodaLista"/>
        <w:numPr>
          <w:ilvl w:val="1"/>
          <w:numId w:val="22"/>
        </w:numPr>
        <w:spacing w:line="276" w:lineRule="auto"/>
        <w:jc w:val="both"/>
        <w:rPr>
          <w:rFonts w:ascii="Arial" w:hAnsi="Arial" w:cs="Arial"/>
          <w:b/>
          <w:sz w:val="22"/>
          <w:szCs w:val="22"/>
        </w:rPr>
      </w:pPr>
      <w:r w:rsidRPr="00501D52">
        <w:rPr>
          <w:rFonts w:ascii="Arial" w:hAnsi="Arial" w:cs="Arial"/>
          <w:color w:val="auto"/>
          <w:sz w:val="22"/>
          <w:szCs w:val="22"/>
        </w:rPr>
        <w:t>O descumprimento de quaisquer das cláusulas ou obrigações diretas ou indiretas decorrentes deste Termo de Referência poderá ensejar a aplicação das penalidades previstas na Lei 8.666/93 ao contratado, também previstas no instrumento contratual.</w:t>
      </w:r>
    </w:p>
    <w:p w14:paraId="04211F5F" w14:textId="77777777" w:rsidR="00390403" w:rsidRPr="00501D52" w:rsidRDefault="00390403" w:rsidP="00A47F78">
      <w:pPr>
        <w:pStyle w:val="PargrafodaLista"/>
        <w:spacing w:line="276" w:lineRule="auto"/>
        <w:ind w:left="0"/>
        <w:jc w:val="both"/>
        <w:rPr>
          <w:rFonts w:ascii="Arial" w:hAnsi="Arial" w:cs="Arial"/>
          <w:b/>
          <w:sz w:val="22"/>
          <w:szCs w:val="22"/>
        </w:rPr>
      </w:pPr>
    </w:p>
    <w:p w14:paraId="05BD37DD" w14:textId="77777777" w:rsidR="003A69D1" w:rsidRPr="00501D52" w:rsidRDefault="003A69D1" w:rsidP="00AE7A6E">
      <w:pPr>
        <w:pStyle w:val="PargrafodaLista"/>
        <w:numPr>
          <w:ilvl w:val="0"/>
          <w:numId w:val="22"/>
        </w:numPr>
        <w:shd w:val="clear" w:color="auto" w:fill="EEECE1" w:themeFill="background2"/>
        <w:spacing w:line="276" w:lineRule="auto"/>
        <w:jc w:val="both"/>
        <w:rPr>
          <w:rFonts w:ascii="Arial" w:hAnsi="Arial" w:cs="Arial"/>
          <w:b/>
          <w:sz w:val="22"/>
          <w:szCs w:val="22"/>
        </w:rPr>
      </w:pPr>
      <w:r w:rsidRPr="00501D52">
        <w:rPr>
          <w:rFonts w:ascii="Arial" w:hAnsi="Arial" w:cs="Arial"/>
          <w:b/>
          <w:sz w:val="22"/>
          <w:szCs w:val="22"/>
        </w:rPr>
        <w:t>CONDIÇÕES E FORMA DE PAGAMENTO:</w:t>
      </w:r>
    </w:p>
    <w:p w14:paraId="4714BD2D" w14:textId="77777777" w:rsidR="00663D00" w:rsidRPr="00501D52" w:rsidRDefault="00663D00" w:rsidP="00A47F78">
      <w:pPr>
        <w:pStyle w:val="PargrafodaLista"/>
        <w:spacing w:line="276" w:lineRule="auto"/>
        <w:ind w:left="0"/>
        <w:jc w:val="both"/>
        <w:rPr>
          <w:rFonts w:ascii="Arial" w:hAnsi="Arial" w:cs="Arial"/>
          <w:b/>
          <w:sz w:val="22"/>
          <w:szCs w:val="22"/>
        </w:rPr>
      </w:pPr>
    </w:p>
    <w:p w14:paraId="01AA416A" w14:textId="3D8528CA" w:rsidR="008768EE" w:rsidRPr="00501D52" w:rsidRDefault="008E4D1B" w:rsidP="00AE7A6E">
      <w:pPr>
        <w:pStyle w:val="PargrafodaLista"/>
        <w:numPr>
          <w:ilvl w:val="1"/>
          <w:numId w:val="22"/>
        </w:numPr>
        <w:spacing w:line="276" w:lineRule="auto"/>
        <w:jc w:val="both"/>
        <w:rPr>
          <w:rFonts w:ascii="Arial" w:hAnsi="Arial" w:cs="Arial"/>
          <w:b/>
          <w:sz w:val="22"/>
          <w:szCs w:val="22"/>
        </w:rPr>
      </w:pPr>
      <w:bookmarkStart w:id="8" w:name="_Hlk1376431"/>
      <w:r w:rsidRPr="00501D52">
        <w:rPr>
          <w:rFonts w:ascii="Arial" w:hAnsi="Arial" w:cs="Arial"/>
          <w:sz w:val="22"/>
          <w:szCs w:val="22"/>
        </w:rPr>
        <w:t xml:space="preserve">O pagamento </w:t>
      </w:r>
      <w:r w:rsidR="00843E6A" w:rsidRPr="00501D52">
        <w:rPr>
          <w:rFonts w:ascii="Arial" w:hAnsi="Arial" w:cs="Arial"/>
          <w:sz w:val="22"/>
          <w:szCs w:val="22"/>
        </w:rPr>
        <w:t>será</w:t>
      </w:r>
      <w:r w:rsidRPr="00501D52">
        <w:rPr>
          <w:rFonts w:ascii="Arial" w:hAnsi="Arial" w:cs="Arial"/>
          <w:sz w:val="22"/>
          <w:szCs w:val="22"/>
        </w:rPr>
        <w:t xml:space="preserve"> efetuado</w:t>
      </w:r>
      <w:r w:rsidR="009D3A2C" w:rsidRPr="00501D52">
        <w:rPr>
          <w:rFonts w:ascii="Arial" w:hAnsi="Arial" w:cs="Arial"/>
          <w:sz w:val="22"/>
          <w:szCs w:val="22"/>
        </w:rPr>
        <w:t xml:space="preserve"> </w:t>
      </w:r>
      <w:r w:rsidR="007C6626" w:rsidRPr="00501D52">
        <w:rPr>
          <w:rFonts w:ascii="Arial" w:hAnsi="Arial" w:cs="Arial"/>
          <w:sz w:val="22"/>
          <w:szCs w:val="22"/>
        </w:rPr>
        <w:t>de forma antecipada, referindo-se aos serviços a serem prestados posteriormente ao pagamento, e se dará</w:t>
      </w:r>
      <w:r w:rsidR="007C6626" w:rsidRPr="00501D52">
        <w:rPr>
          <w:rFonts w:ascii="Arial" w:hAnsi="Arial" w:cs="Arial"/>
          <w:color w:val="auto"/>
          <w:sz w:val="22"/>
          <w:szCs w:val="22"/>
        </w:rPr>
        <w:t xml:space="preserve"> </w:t>
      </w:r>
      <w:r w:rsidR="009D3A2C" w:rsidRPr="00501D52">
        <w:rPr>
          <w:rFonts w:ascii="Arial" w:hAnsi="Arial" w:cs="Arial"/>
          <w:color w:val="auto"/>
          <w:sz w:val="22"/>
          <w:szCs w:val="22"/>
        </w:rPr>
        <w:t xml:space="preserve">no prazo de </w:t>
      </w:r>
      <w:r w:rsidR="009D3A2C" w:rsidRPr="00501D52">
        <w:rPr>
          <w:rFonts w:ascii="Arial" w:hAnsi="Arial" w:cs="Arial"/>
          <w:b/>
          <w:color w:val="auto"/>
          <w:sz w:val="22"/>
          <w:szCs w:val="22"/>
        </w:rPr>
        <w:t>05 (cinco) dias úteis</w:t>
      </w:r>
      <w:r w:rsidR="009D3A2C" w:rsidRPr="00501D52">
        <w:rPr>
          <w:rFonts w:ascii="Arial" w:hAnsi="Arial" w:cs="Arial"/>
          <w:color w:val="auto"/>
          <w:sz w:val="22"/>
          <w:szCs w:val="22"/>
        </w:rPr>
        <w:t>, contados da data do recebimento definitivo, com base na(s) nota(s) fiscal(</w:t>
      </w:r>
      <w:proofErr w:type="spellStart"/>
      <w:r w:rsidR="009D3A2C" w:rsidRPr="00501D52">
        <w:rPr>
          <w:rFonts w:ascii="Arial" w:hAnsi="Arial" w:cs="Arial"/>
          <w:color w:val="auto"/>
          <w:sz w:val="22"/>
          <w:szCs w:val="22"/>
        </w:rPr>
        <w:t>is</w:t>
      </w:r>
      <w:proofErr w:type="spellEnd"/>
      <w:r w:rsidR="009D3A2C" w:rsidRPr="00501D52">
        <w:rPr>
          <w:rFonts w:ascii="Arial" w:hAnsi="Arial" w:cs="Arial"/>
          <w:color w:val="auto"/>
          <w:sz w:val="22"/>
          <w:szCs w:val="22"/>
        </w:rPr>
        <w:t>), devidamente conferida(s) e aprovada(s) pela Contratante,</w:t>
      </w:r>
      <w:r w:rsidR="009D3A2C" w:rsidRPr="00501D52">
        <w:rPr>
          <w:rFonts w:ascii="Arial" w:hAnsi="Arial" w:cs="Arial"/>
          <w:sz w:val="22"/>
          <w:szCs w:val="22"/>
        </w:rPr>
        <w:t xml:space="preserve"> por meio de </w:t>
      </w:r>
      <w:r w:rsidR="009D3A2C" w:rsidRPr="00501D52">
        <w:rPr>
          <w:rFonts w:ascii="Arial" w:hAnsi="Arial" w:cs="Arial"/>
          <w:b/>
          <w:bCs/>
          <w:sz w:val="22"/>
          <w:szCs w:val="22"/>
        </w:rPr>
        <w:t>ordem bancária</w:t>
      </w:r>
      <w:r w:rsidR="009D3A2C" w:rsidRPr="00501D52">
        <w:rPr>
          <w:rFonts w:ascii="Arial" w:hAnsi="Arial" w:cs="Arial"/>
          <w:sz w:val="22"/>
          <w:szCs w:val="22"/>
        </w:rPr>
        <w:t xml:space="preserve"> emitida por processamento eletrônico, </w:t>
      </w:r>
      <w:r w:rsidR="009D3A2C" w:rsidRPr="00501D52">
        <w:rPr>
          <w:rFonts w:ascii="Arial" w:hAnsi="Arial" w:cs="Arial"/>
          <w:color w:val="auto"/>
          <w:sz w:val="22"/>
          <w:szCs w:val="22"/>
        </w:rPr>
        <w:t xml:space="preserve">a crédito do beneficiário em conta bancária a ser indicada pela Contratada em sua proposta, ou mediante apresentação de </w:t>
      </w:r>
      <w:r w:rsidR="009D3A2C" w:rsidRPr="00501D52">
        <w:rPr>
          <w:rFonts w:ascii="Arial" w:hAnsi="Arial" w:cs="Arial"/>
          <w:b/>
          <w:bCs/>
          <w:color w:val="auto"/>
          <w:sz w:val="22"/>
          <w:szCs w:val="22"/>
        </w:rPr>
        <w:t>boleto bancário</w:t>
      </w:r>
      <w:r w:rsidR="000E4F18" w:rsidRPr="00501D52">
        <w:rPr>
          <w:rFonts w:ascii="Arial" w:hAnsi="Arial" w:cs="Arial"/>
          <w:sz w:val="22"/>
          <w:szCs w:val="22"/>
        </w:rPr>
        <w:t>.</w:t>
      </w:r>
    </w:p>
    <w:p w14:paraId="2B116A81" w14:textId="77777777" w:rsidR="001F30B4" w:rsidRPr="00501D52" w:rsidRDefault="001F30B4" w:rsidP="001F30B4">
      <w:pPr>
        <w:pStyle w:val="PargrafodaLista"/>
        <w:spacing w:line="276" w:lineRule="auto"/>
        <w:ind w:left="0"/>
        <w:jc w:val="both"/>
        <w:rPr>
          <w:rFonts w:ascii="Arial" w:hAnsi="Arial" w:cs="Arial"/>
          <w:b/>
          <w:sz w:val="22"/>
          <w:szCs w:val="22"/>
        </w:rPr>
      </w:pPr>
    </w:p>
    <w:p w14:paraId="3AC25F48" w14:textId="73D0D5BC" w:rsidR="001F30B4" w:rsidRPr="00501D52" w:rsidRDefault="001F30B4" w:rsidP="00AE7A6E">
      <w:pPr>
        <w:pStyle w:val="PargrafodaLista"/>
        <w:numPr>
          <w:ilvl w:val="2"/>
          <w:numId w:val="22"/>
        </w:numPr>
        <w:spacing w:line="276" w:lineRule="auto"/>
        <w:jc w:val="both"/>
        <w:rPr>
          <w:rFonts w:ascii="Arial" w:hAnsi="Arial" w:cs="Arial"/>
          <w:b/>
          <w:sz w:val="22"/>
          <w:szCs w:val="22"/>
        </w:rPr>
      </w:pPr>
      <w:r w:rsidRPr="00501D52">
        <w:rPr>
          <w:rFonts w:ascii="Arial" w:hAnsi="Arial" w:cs="Arial"/>
          <w:sz w:val="22"/>
          <w:szCs w:val="22"/>
        </w:rPr>
        <w:t>O pagamento poderá ser feito em parcela única</w:t>
      </w:r>
      <w:r w:rsidR="00392254" w:rsidRPr="00501D52">
        <w:rPr>
          <w:rFonts w:ascii="Arial" w:hAnsi="Arial" w:cs="Arial"/>
          <w:sz w:val="22"/>
          <w:szCs w:val="22"/>
        </w:rPr>
        <w:t>,</w:t>
      </w:r>
      <w:r w:rsidR="00736197" w:rsidRPr="00501D52">
        <w:rPr>
          <w:rFonts w:ascii="Arial" w:hAnsi="Arial" w:cs="Arial"/>
          <w:sz w:val="22"/>
          <w:szCs w:val="22"/>
        </w:rPr>
        <w:t xml:space="preserve"> de </w:t>
      </w:r>
      <w:r w:rsidR="00AF2548" w:rsidRPr="00501D52">
        <w:rPr>
          <w:rFonts w:ascii="Arial" w:hAnsi="Arial" w:cs="Arial"/>
          <w:sz w:val="22"/>
          <w:szCs w:val="22"/>
        </w:rPr>
        <w:t>forma</w:t>
      </w:r>
      <w:r w:rsidR="0054438C" w:rsidRPr="00501D52">
        <w:rPr>
          <w:rFonts w:ascii="Arial" w:hAnsi="Arial" w:cs="Arial"/>
          <w:sz w:val="22"/>
          <w:szCs w:val="22"/>
        </w:rPr>
        <w:t xml:space="preserve"> anual,</w:t>
      </w:r>
      <w:r w:rsidR="00AF2548" w:rsidRPr="00501D52">
        <w:rPr>
          <w:rFonts w:ascii="Arial" w:hAnsi="Arial" w:cs="Arial"/>
          <w:sz w:val="22"/>
          <w:szCs w:val="22"/>
        </w:rPr>
        <w:t xml:space="preserve"> semestral</w:t>
      </w:r>
      <w:r w:rsidRPr="00501D52">
        <w:rPr>
          <w:rFonts w:ascii="Arial" w:hAnsi="Arial" w:cs="Arial"/>
          <w:sz w:val="22"/>
          <w:szCs w:val="22"/>
        </w:rPr>
        <w:t>, trimestral ou mensal, conforme ajuste entre as partes contratantes.</w:t>
      </w:r>
    </w:p>
    <w:p w14:paraId="7B9C3FB8" w14:textId="77777777" w:rsidR="008E4D1B" w:rsidRPr="00501D52" w:rsidRDefault="008E4D1B" w:rsidP="00A47F78">
      <w:pPr>
        <w:pStyle w:val="PargrafodaLista"/>
        <w:spacing w:line="276" w:lineRule="auto"/>
        <w:ind w:left="0"/>
        <w:jc w:val="both"/>
        <w:rPr>
          <w:rFonts w:ascii="Arial" w:hAnsi="Arial" w:cs="Arial"/>
          <w:b/>
          <w:sz w:val="22"/>
          <w:szCs w:val="22"/>
        </w:rPr>
      </w:pPr>
    </w:p>
    <w:p w14:paraId="3445693C" w14:textId="77777777" w:rsidR="008E4D1B" w:rsidRPr="00501D52" w:rsidRDefault="008E4D1B" w:rsidP="00AE7A6E">
      <w:pPr>
        <w:pStyle w:val="PargrafodaLista"/>
        <w:numPr>
          <w:ilvl w:val="2"/>
          <w:numId w:val="22"/>
        </w:numPr>
        <w:spacing w:line="276" w:lineRule="auto"/>
        <w:jc w:val="both"/>
        <w:rPr>
          <w:rFonts w:ascii="Arial" w:hAnsi="Arial" w:cs="Arial"/>
          <w:b/>
          <w:sz w:val="22"/>
          <w:szCs w:val="22"/>
        </w:rPr>
      </w:pPr>
      <w:r w:rsidRPr="00501D52">
        <w:rPr>
          <w:rFonts w:ascii="Arial" w:hAnsi="Arial" w:cs="Arial"/>
          <w:sz w:val="22"/>
          <w:szCs w:val="22"/>
        </w:rPr>
        <w:t>Identificadas pela contratante quaisquer divergências entre o boleto bancário e a proposta</w:t>
      </w:r>
      <w:r w:rsidR="009D3A2C" w:rsidRPr="00501D52">
        <w:rPr>
          <w:rFonts w:ascii="Arial" w:hAnsi="Arial" w:cs="Arial"/>
          <w:sz w:val="22"/>
          <w:szCs w:val="22"/>
        </w:rPr>
        <w:t>, caso seja essa a forma de pagamento</w:t>
      </w:r>
      <w:r w:rsidRPr="00501D52">
        <w:rPr>
          <w:rFonts w:ascii="Arial" w:hAnsi="Arial" w:cs="Arial"/>
          <w:sz w:val="22"/>
          <w:szCs w:val="22"/>
        </w:rPr>
        <w:t>, aquele será devolvido à contratada para que sejam feitas as devidas correções, sendo que o prazo passará a ser contado a partir da reapresentação dos documentos, desde que devidamente sanados os vícios.</w:t>
      </w:r>
    </w:p>
    <w:p w14:paraId="65E2FDAF" w14:textId="77777777" w:rsidR="008E4D1B" w:rsidRPr="00501D52" w:rsidRDefault="008E4D1B" w:rsidP="00A47F78">
      <w:pPr>
        <w:pStyle w:val="PargrafodaLista"/>
        <w:spacing w:line="276" w:lineRule="auto"/>
        <w:ind w:left="0"/>
        <w:jc w:val="both"/>
        <w:rPr>
          <w:rFonts w:ascii="Arial" w:hAnsi="Arial" w:cs="Arial"/>
          <w:b/>
          <w:sz w:val="22"/>
          <w:szCs w:val="22"/>
        </w:rPr>
      </w:pPr>
    </w:p>
    <w:p w14:paraId="502B0913" w14:textId="77777777" w:rsidR="008768EE" w:rsidRPr="00501D52" w:rsidRDefault="008768EE" w:rsidP="00AE7A6E">
      <w:pPr>
        <w:pStyle w:val="PargrafodaLista"/>
        <w:numPr>
          <w:ilvl w:val="1"/>
          <w:numId w:val="22"/>
        </w:numPr>
        <w:spacing w:line="276" w:lineRule="auto"/>
        <w:jc w:val="both"/>
        <w:rPr>
          <w:rFonts w:ascii="Arial" w:hAnsi="Arial" w:cs="Arial"/>
          <w:b/>
          <w:sz w:val="22"/>
          <w:szCs w:val="22"/>
        </w:rPr>
      </w:pPr>
      <w:r w:rsidRPr="00501D52">
        <w:rPr>
          <w:rFonts w:ascii="Arial" w:hAnsi="Arial" w:cs="Arial"/>
          <w:sz w:val="22"/>
          <w:szCs w:val="22"/>
        </w:rPr>
        <w:t>A nota fiscal deverá ser emitida sem rasuras, contendo como beneficiário/cliente a Câmara Municipal de Pará de Minas, inscrita no CNPJ/MF sob o nº 20.931.994/0001-77, com a descrição clara do objeto do contrato.</w:t>
      </w:r>
    </w:p>
    <w:p w14:paraId="1E080A53" w14:textId="77777777" w:rsidR="008768EE" w:rsidRPr="00501D52" w:rsidRDefault="008768EE" w:rsidP="00A47F78">
      <w:pPr>
        <w:pStyle w:val="PargrafodaLista"/>
        <w:spacing w:line="276" w:lineRule="auto"/>
        <w:ind w:left="567"/>
        <w:jc w:val="both"/>
        <w:rPr>
          <w:rFonts w:ascii="Arial" w:hAnsi="Arial" w:cs="Arial"/>
          <w:sz w:val="22"/>
          <w:szCs w:val="22"/>
        </w:rPr>
      </w:pPr>
    </w:p>
    <w:p w14:paraId="3580E5A0" w14:textId="77777777" w:rsidR="008768EE" w:rsidRPr="00501D52" w:rsidRDefault="008768EE" w:rsidP="00AE7A6E">
      <w:pPr>
        <w:pStyle w:val="PargrafodaLista"/>
        <w:numPr>
          <w:ilvl w:val="2"/>
          <w:numId w:val="22"/>
        </w:numPr>
        <w:spacing w:line="276" w:lineRule="auto"/>
        <w:jc w:val="both"/>
        <w:rPr>
          <w:rFonts w:ascii="Arial" w:hAnsi="Arial" w:cs="Arial"/>
          <w:b/>
          <w:sz w:val="22"/>
          <w:szCs w:val="22"/>
        </w:rPr>
      </w:pPr>
      <w:r w:rsidRPr="00501D52">
        <w:rPr>
          <w:rFonts w:ascii="Arial" w:hAnsi="Arial" w:cs="Arial"/>
          <w:sz w:val="22"/>
          <w:szCs w:val="22"/>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2CF5EBF1" w14:textId="77777777" w:rsidR="008768EE" w:rsidRPr="00501D52" w:rsidRDefault="008768EE" w:rsidP="00A47F78">
      <w:pPr>
        <w:spacing w:line="276" w:lineRule="auto"/>
        <w:jc w:val="both"/>
        <w:rPr>
          <w:rFonts w:ascii="Arial" w:hAnsi="Arial" w:cs="Arial"/>
          <w:b/>
          <w:sz w:val="22"/>
          <w:szCs w:val="22"/>
        </w:rPr>
      </w:pPr>
    </w:p>
    <w:p w14:paraId="71693498" w14:textId="39077217" w:rsidR="008768EE" w:rsidRPr="00501D52" w:rsidRDefault="00966955" w:rsidP="00AE7A6E">
      <w:pPr>
        <w:pStyle w:val="PargrafodaLista"/>
        <w:numPr>
          <w:ilvl w:val="1"/>
          <w:numId w:val="22"/>
        </w:numPr>
        <w:spacing w:line="276" w:lineRule="auto"/>
        <w:jc w:val="both"/>
        <w:rPr>
          <w:rFonts w:ascii="Arial" w:hAnsi="Arial" w:cs="Arial"/>
          <w:b/>
          <w:sz w:val="22"/>
          <w:szCs w:val="22"/>
        </w:rPr>
      </w:pPr>
      <w:r w:rsidRPr="00501D52">
        <w:rPr>
          <w:rFonts w:ascii="Arial" w:hAnsi="Arial" w:cs="Arial"/>
          <w:sz w:val="22"/>
          <w:szCs w:val="22"/>
        </w:rPr>
        <w:t>A contratada deverá manter a regularidade fiscal e trabalhista exigida n</w:t>
      </w:r>
      <w:r w:rsidR="00AE7A6E" w:rsidRPr="00501D52">
        <w:rPr>
          <w:rFonts w:ascii="Arial" w:hAnsi="Arial" w:cs="Arial"/>
          <w:sz w:val="22"/>
          <w:szCs w:val="22"/>
        </w:rPr>
        <w:t xml:space="preserve">este Termo </w:t>
      </w:r>
      <w:r w:rsidRPr="00501D52">
        <w:rPr>
          <w:rFonts w:ascii="Arial" w:hAnsi="Arial" w:cs="Arial"/>
          <w:sz w:val="22"/>
          <w:szCs w:val="22"/>
        </w:rPr>
        <w:t>durante a vigência do contrato</w:t>
      </w:r>
      <w:r w:rsidR="008768EE" w:rsidRPr="00501D52">
        <w:rPr>
          <w:rFonts w:ascii="Arial" w:hAnsi="Arial" w:cs="Arial"/>
          <w:sz w:val="22"/>
          <w:szCs w:val="22"/>
        </w:rPr>
        <w:t>.</w:t>
      </w:r>
    </w:p>
    <w:p w14:paraId="6C13A653" w14:textId="77777777" w:rsidR="008768EE" w:rsidRPr="00501D52" w:rsidRDefault="008768EE" w:rsidP="00A47F78">
      <w:pPr>
        <w:pStyle w:val="PargrafodaLista"/>
        <w:spacing w:line="276" w:lineRule="auto"/>
        <w:ind w:left="0"/>
        <w:jc w:val="both"/>
        <w:rPr>
          <w:rFonts w:ascii="Arial" w:hAnsi="Arial" w:cs="Arial"/>
          <w:b/>
          <w:sz w:val="22"/>
          <w:szCs w:val="22"/>
        </w:rPr>
      </w:pPr>
    </w:p>
    <w:p w14:paraId="48E0A8C6" w14:textId="603C35C5" w:rsidR="008768EE" w:rsidRPr="00501D52" w:rsidRDefault="008768EE" w:rsidP="00AE7A6E">
      <w:pPr>
        <w:pStyle w:val="PargrafodaLista"/>
        <w:numPr>
          <w:ilvl w:val="2"/>
          <w:numId w:val="22"/>
        </w:numPr>
        <w:spacing w:line="276" w:lineRule="auto"/>
        <w:jc w:val="both"/>
        <w:rPr>
          <w:rFonts w:ascii="Arial" w:hAnsi="Arial" w:cs="Arial"/>
          <w:b/>
          <w:color w:val="auto"/>
          <w:sz w:val="22"/>
          <w:szCs w:val="22"/>
        </w:rPr>
      </w:pPr>
      <w:r w:rsidRPr="00501D52">
        <w:rPr>
          <w:rFonts w:ascii="Arial" w:hAnsi="Arial" w:cs="Arial"/>
          <w:color w:val="auto"/>
          <w:sz w:val="22"/>
          <w:szCs w:val="22"/>
        </w:rPr>
        <w:t>Constatada situação de irregularidade das condições de habilitação, a Contratada será notificada, sem prejuízo do pagamento pelos serviços já prestados, para, num prazo exequível, fixado pela Contratante, regularizar a situação</w:t>
      </w:r>
      <w:r w:rsidR="00392254" w:rsidRPr="00501D52">
        <w:rPr>
          <w:rFonts w:ascii="Arial" w:hAnsi="Arial" w:cs="Arial"/>
          <w:color w:val="auto"/>
          <w:sz w:val="22"/>
          <w:szCs w:val="22"/>
        </w:rPr>
        <w:t>.</w:t>
      </w:r>
    </w:p>
    <w:p w14:paraId="6DB7A00C" w14:textId="77777777" w:rsidR="008768EE" w:rsidRPr="00501D52" w:rsidRDefault="008768EE" w:rsidP="00A47F78">
      <w:pPr>
        <w:pStyle w:val="PargrafodaLista"/>
        <w:spacing w:line="276" w:lineRule="auto"/>
        <w:ind w:left="567"/>
        <w:jc w:val="both"/>
        <w:rPr>
          <w:rFonts w:ascii="Arial" w:hAnsi="Arial" w:cs="Arial"/>
          <w:b/>
          <w:sz w:val="22"/>
          <w:szCs w:val="22"/>
        </w:rPr>
      </w:pPr>
    </w:p>
    <w:p w14:paraId="3883F0AF" w14:textId="77777777" w:rsidR="008768EE" w:rsidRPr="00501D52" w:rsidRDefault="008768EE" w:rsidP="00AE7A6E">
      <w:pPr>
        <w:pStyle w:val="PargrafodaLista"/>
        <w:numPr>
          <w:ilvl w:val="2"/>
          <w:numId w:val="22"/>
        </w:numPr>
        <w:spacing w:line="276" w:lineRule="auto"/>
        <w:jc w:val="both"/>
        <w:rPr>
          <w:rFonts w:ascii="Arial" w:hAnsi="Arial" w:cs="Arial"/>
          <w:b/>
          <w:sz w:val="22"/>
          <w:szCs w:val="22"/>
        </w:rPr>
      </w:pPr>
      <w:r w:rsidRPr="00501D52">
        <w:rPr>
          <w:rFonts w:ascii="Arial" w:hAnsi="Arial" w:cs="Arial"/>
          <w:sz w:val="22"/>
          <w:szCs w:val="22"/>
        </w:rPr>
        <w:t>O prazo para regularização ou encaminhamento da defesa de que trata o subitem anterior poderá ser prorrogado à critério da Contratante.</w:t>
      </w:r>
    </w:p>
    <w:p w14:paraId="262110BC" w14:textId="77777777" w:rsidR="008768EE" w:rsidRPr="00501D52" w:rsidRDefault="008768EE" w:rsidP="00A47F78">
      <w:pPr>
        <w:pStyle w:val="PargrafodaLista"/>
        <w:spacing w:line="276" w:lineRule="auto"/>
        <w:ind w:left="0"/>
        <w:jc w:val="both"/>
        <w:rPr>
          <w:rFonts w:ascii="Arial" w:hAnsi="Arial" w:cs="Arial"/>
          <w:b/>
          <w:sz w:val="22"/>
          <w:szCs w:val="22"/>
        </w:rPr>
      </w:pPr>
    </w:p>
    <w:p w14:paraId="5D8BBA30" w14:textId="77777777" w:rsidR="008768EE" w:rsidRPr="00501D52" w:rsidRDefault="008768EE" w:rsidP="00AE7A6E">
      <w:pPr>
        <w:pStyle w:val="PargrafodaLista"/>
        <w:numPr>
          <w:ilvl w:val="1"/>
          <w:numId w:val="22"/>
        </w:numPr>
        <w:spacing w:line="276" w:lineRule="auto"/>
        <w:jc w:val="both"/>
        <w:rPr>
          <w:rFonts w:ascii="Arial" w:hAnsi="Arial" w:cs="Arial"/>
          <w:b/>
          <w:sz w:val="22"/>
          <w:szCs w:val="22"/>
        </w:rPr>
      </w:pPr>
      <w:r w:rsidRPr="00501D52">
        <w:rPr>
          <w:rFonts w:ascii="Arial" w:hAnsi="Arial" w:cs="Arial"/>
          <w:sz w:val="22"/>
          <w:szCs w:val="22"/>
        </w:rPr>
        <w:t>É vedado ao contratado transferir a terceiros os direitos ou créditos decorrentes do contrato.</w:t>
      </w:r>
      <w:bookmarkEnd w:id="8"/>
    </w:p>
    <w:p w14:paraId="54729EA0" w14:textId="77777777" w:rsidR="00390403" w:rsidRPr="00501D52" w:rsidRDefault="00390403" w:rsidP="00A47F78">
      <w:pPr>
        <w:spacing w:line="276" w:lineRule="auto"/>
        <w:jc w:val="both"/>
        <w:rPr>
          <w:rFonts w:ascii="Arial" w:hAnsi="Arial" w:cs="Arial"/>
          <w:b/>
          <w:sz w:val="22"/>
          <w:szCs w:val="22"/>
        </w:rPr>
      </w:pPr>
    </w:p>
    <w:p w14:paraId="4C3C3C23" w14:textId="77777777" w:rsidR="003532AA" w:rsidRPr="00501D52" w:rsidRDefault="003532AA" w:rsidP="00AE7A6E">
      <w:pPr>
        <w:pStyle w:val="PargrafodaLista"/>
        <w:numPr>
          <w:ilvl w:val="0"/>
          <w:numId w:val="22"/>
        </w:numPr>
        <w:shd w:val="clear" w:color="auto" w:fill="EEECE1" w:themeFill="background2"/>
        <w:spacing w:line="276" w:lineRule="auto"/>
        <w:jc w:val="both"/>
        <w:rPr>
          <w:rFonts w:ascii="Arial" w:hAnsi="Arial" w:cs="Arial"/>
          <w:b/>
          <w:sz w:val="22"/>
          <w:szCs w:val="22"/>
        </w:rPr>
      </w:pPr>
      <w:r w:rsidRPr="00501D52">
        <w:rPr>
          <w:rFonts w:ascii="Arial" w:hAnsi="Arial" w:cs="Arial"/>
          <w:b/>
          <w:sz w:val="22"/>
          <w:szCs w:val="22"/>
        </w:rPr>
        <w:t>PRAZO DE VIGÊNCIA DO CONTRATO:</w:t>
      </w:r>
    </w:p>
    <w:p w14:paraId="3DDBE6A7" w14:textId="77777777" w:rsidR="003532AA" w:rsidRPr="00501D52" w:rsidRDefault="003532AA" w:rsidP="00A47F78">
      <w:pPr>
        <w:pStyle w:val="PargrafodaLista"/>
        <w:spacing w:line="276" w:lineRule="auto"/>
        <w:ind w:left="0"/>
        <w:jc w:val="both"/>
        <w:rPr>
          <w:rFonts w:ascii="Arial" w:hAnsi="Arial" w:cs="Arial"/>
          <w:b/>
          <w:sz w:val="22"/>
          <w:szCs w:val="22"/>
        </w:rPr>
      </w:pPr>
    </w:p>
    <w:p w14:paraId="382C69A3" w14:textId="3C049E17" w:rsidR="003532AA" w:rsidRPr="00501D52" w:rsidRDefault="0087540A" w:rsidP="00AE7A6E">
      <w:pPr>
        <w:pStyle w:val="PargrafodaLista"/>
        <w:numPr>
          <w:ilvl w:val="1"/>
          <w:numId w:val="22"/>
        </w:numPr>
        <w:spacing w:line="276" w:lineRule="auto"/>
        <w:jc w:val="both"/>
        <w:rPr>
          <w:rFonts w:ascii="Arial" w:hAnsi="Arial" w:cs="Arial"/>
          <w:b/>
          <w:sz w:val="22"/>
          <w:szCs w:val="22"/>
        </w:rPr>
      </w:pPr>
      <w:r w:rsidRPr="00501D52">
        <w:rPr>
          <w:rFonts w:ascii="Arial" w:hAnsi="Arial" w:cs="Arial"/>
          <w:color w:val="auto"/>
          <w:sz w:val="22"/>
          <w:szCs w:val="22"/>
        </w:rPr>
        <w:t xml:space="preserve">O contrato terá vigência de </w:t>
      </w:r>
      <w:r w:rsidRPr="00501D52">
        <w:rPr>
          <w:rFonts w:ascii="Arial" w:hAnsi="Arial" w:cs="Arial"/>
          <w:b/>
          <w:color w:val="auto"/>
          <w:sz w:val="22"/>
          <w:szCs w:val="22"/>
        </w:rPr>
        <w:t>12 (doze) meses</w:t>
      </w:r>
      <w:r w:rsidRPr="00501D52">
        <w:rPr>
          <w:rFonts w:ascii="Arial" w:hAnsi="Arial" w:cs="Arial"/>
          <w:color w:val="auto"/>
          <w:sz w:val="22"/>
          <w:szCs w:val="22"/>
        </w:rPr>
        <w:t xml:space="preserve">, a contar da data de sua assinatura, podendo ser prorrogado por iguais e sucessivos períodos, limitados a </w:t>
      </w:r>
      <w:r w:rsidRPr="00501D52">
        <w:rPr>
          <w:rFonts w:ascii="Arial" w:hAnsi="Arial" w:cs="Arial"/>
          <w:b/>
          <w:color w:val="auto"/>
          <w:sz w:val="22"/>
          <w:szCs w:val="22"/>
        </w:rPr>
        <w:t>60 (sessenta) meses</w:t>
      </w:r>
      <w:r w:rsidRPr="00501D52">
        <w:rPr>
          <w:rFonts w:ascii="Arial" w:hAnsi="Arial" w:cs="Arial"/>
          <w:color w:val="auto"/>
          <w:sz w:val="22"/>
          <w:szCs w:val="22"/>
        </w:rPr>
        <w:t>, de acordo com as partes, com vistas à obtenção de preços e condições mais vantajosas para Administração, conforme dispõe o Inciso II do art. 57 da Lei n.º 8666/93.</w:t>
      </w:r>
    </w:p>
    <w:p w14:paraId="1ADD6B4F" w14:textId="77777777" w:rsidR="00E22CEA" w:rsidRPr="00501D52" w:rsidRDefault="00E22CEA" w:rsidP="00A47F78">
      <w:pPr>
        <w:spacing w:line="276" w:lineRule="auto"/>
        <w:jc w:val="both"/>
        <w:rPr>
          <w:rFonts w:ascii="Arial" w:hAnsi="Arial" w:cs="Arial"/>
          <w:b/>
          <w:sz w:val="22"/>
          <w:szCs w:val="22"/>
        </w:rPr>
      </w:pPr>
    </w:p>
    <w:p w14:paraId="7C2696F5" w14:textId="4C6F5349" w:rsidR="00B51070" w:rsidRPr="00501D52" w:rsidRDefault="00B51070" w:rsidP="00705319">
      <w:pPr>
        <w:rPr>
          <w:rFonts w:ascii="Arial" w:hAnsi="Arial" w:cs="Arial"/>
          <w:b/>
          <w:sz w:val="22"/>
          <w:szCs w:val="22"/>
        </w:rPr>
      </w:pPr>
      <w:r w:rsidRPr="00501D52">
        <w:rPr>
          <w:rFonts w:ascii="Arial" w:hAnsi="Arial" w:cs="Arial"/>
          <w:b/>
          <w:sz w:val="22"/>
          <w:szCs w:val="22"/>
        </w:rPr>
        <w:t xml:space="preserve">Pará de Minas, </w:t>
      </w:r>
      <w:r w:rsidR="00E27B7B" w:rsidRPr="00501D52">
        <w:rPr>
          <w:rFonts w:ascii="Arial" w:hAnsi="Arial" w:cs="Arial"/>
          <w:b/>
          <w:sz w:val="22"/>
          <w:szCs w:val="22"/>
        </w:rPr>
        <w:t>14 de julho de 2020.</w:t>
      </w:r>
    </w:p>
    <w:p w14:paraId="6F7A25D8" w14:textId="77777777" w:rsidR="00B51070" w:rsidRPr="00501D52" w:rsidRDefault="00B51070" w:rsidP="00A47F78">
      <w:pPr>
        <w:spacing w:line="276" w:lineRule="auto"/>
        <w:jc w:val="both"/>
        <w:rPr>
          <w:rFonts w:ascii="Arial" w:hAnsi="Arial" w:cs="Arial"/>
          <w:b/>
          <w:sz w:val="22"/>
          <w:szCs w:val="22"/>
        </w:rPr>
      </w:pPr>
    </w:p>
    <w:p w14:paraId="3BE30D61" w14:textId="77777777" w:rsidR="007C6626" w:rsidRPr="00501D52" w:rsidRDefault="007C6626" w:rsidP="00A47F78">
      <w:pPr>
        <w:spacing w:line="276" w:lineRule="auto"/>
        <w:jc w:val="both"/>
        <w:rPr>
          <w:rFonts w:ascii="Arial" w:hAnsi="Arial" w:cs="Arial"/>
          <w:b/>
          <w:sz w:val="22"/>
          <w:szCs w:val="22"/>
        </w:rPr>
        <w:sectPr w:rsidR="007C6626" w:rsidRPr="00501D52" w:rsidSect="00863DF6">
          <w:headerReference w:type="default" r:id="rId9"/>
          <w:footerReference w:type="default" r:id="rId10"/>
          <w:pgSz w:w="11900" w:h="16840"/>
          <w:pgMar w:top="1843" w:right="1800" w:bottom="1440" w:left="1276" w:header="708" w:footer="827" w:gutter="0"/>
          <w:pgNumType w:start="1"/>
          <w:cols w:space="720"/>
        </w:sectPr>
      </w:pPr>
    </w:p>
    <w:p w14:paraId="3C0ABE97" w14:textId="4C88EC6E" w:rsidR="009D3A2C" w:rsidRPr="00501D52" w:rsidRDefault="009D3A2C" w:rsidP="00A47F78">
      <w:pPr>
        <w:spacing w:line="276" w:lineRule="auto"/>
        <w:jc w:val="both"/>
        <w:rPr>
          <w:rFonts w:ascii="Arial" w:hAnsi="Arial" w:cs="Arial"/>
          <w:b/>
          <w:sz w:val="22"/>
          <w:szCs w:val="22"/>
        </w:rPr>
      </w:pPr>
    </w:p>
    <w:p w14:paraId="033E68B9" w14:textId="77777777" w:rsidR="009D3A2C" w:rsidRPr="00501D52" w:rsidRDefault="009D3A2C" w:rsidP="009D3A2C">
      <w:pPr>
        <w:jc w:val="both"/>
        <w:rPr>
          <w:rFonts w:ascii="Arial" w:hAnsi="Arial" w:cs="Arial"/>
          <w:b/>
          <w:sz w:val="22"/>
          <w:szCs w:val="22"/>
        </w:rPr>
      </w:pPr>
    </w:p>
    <w:p w14:paraId="0C4427B9" w14:textId="77777777" w:rsidR="009D3A2C" w:rsidRPr="00501D52" w:rsidRDefault="009D3A2C" w:rsidP="009D3A2C">
      <w:pPr>
        <w:jc w:val="center"/>
        <w:rPr>
          <w:rFonts w:ascii="Arial" w:hAnsi="Arial" w:cs="Arial"/>
          <w:b/>
          <w:sz w:val="22"/>
          <w:szCs w:val="22"/>
        </w:rPr>
        <w:sectPr w:rsidR="009D3A2C" w:rsidRPr="00501D52" w:rsidSect="007C6626">
          <w:type w:val="continuous"/>
          <w:pgSz w:w="11900" w:h="16840"/>
          <w:pgMar w:top="1843" w:right="1800" w:bottom="1440" w:left="1276" w:header="708" w:footer="827" w:gutter="0"/>
          <w:pgNumType w:start="1"/>
          <w:cols w:space="720"/>
        </w:sectPr>
      </w:pPr>
    </w:p>
    <w:p w14:paraId="2DB4A5A0" w14:textId="4462EA90" w:rsidR="009D3A2C" w:rsidRPr="00501D52" w:rsidRDefault="009D3A2C" w:rsidP="009D3A2C">
      <w:pPr>
        <w:jc w:val="center"/>
        <w:rPr>
          <w:rFonts w:ascii="Arial" w:hAnsi="Arial" w:cs="Arial"/>
          <w:b/>
          <w:sz w:val="22"/>
          <w:szCs w:val="22"/>
        </w:rPr>
      </w:pPr>
    </w:p>
    <w:p w14:paraId="0642A530" w14:textId="77777777" w:rsidR="009D3A2C" w:rsidRPr="00501D52" w:rsidRDefault="009D3A2C" w:rsidP="009D3A2C">
      <w:pPr>
        <w:jc w:val="center"/>
        <w:rPr>
          <w:rFonts w:ascii="Arial" w:hAnsi="Arial" w:cs="Arial"/>
          <w:b/>
          <w:sz w:val="22"/>
          <w:szCs w:val="22"/>
        </w:rPr>
      </w:pPr>
      <w:r w:rsidRPr="00501D52">
        <w:rPr>
          <w:rFonts w:ascii="Arial" w:hAnsi="Arial" w:cs="Arial"/>
          <w:b/>
          <w:sz w:val="22"/>
          <w:szCs w:val="22"/>
        </w:rPr>
        <w:t>Euler Aparecido de Souza Garcia</w:t>
      </w:r>
    </w:p>
    <w:p w14:paraId="45C7E443" w14:textId="77777777" w:rsidR="009D3A2C" w:rsidRPr="00501D52" w:rsidRDefault="009D3A2C" w:rsidP="009D3A2C">
      <w:pPr>
        <w:jc w:val="center"/>
        <w:rPr>
          <w:rFonts w:ascii="Arial" w:hAnsi="Arial" w:cs="Arial"/>
          <w:b/>
          <w:sz w:val="22"/>
          <w:szCs w:val="22"/>
        </w:rPr>
      </w:pPr>
      <w:r w:rsidRPr="00501D52">
        <w:rPr>
          <w:rFonts w:ascii="Arial" w:hAnsi="Arial" w:cs="Arial"/>
          <w:b/>
          <w:sz w:val="22"/>
          <w:szCs w:val="22"/>
        </w:rPr>
        <w:t>Técnico de Informática</w:t>
      </w:r>
    </w:p>
    <w:p w14:paraId="208CBAEA" w14:textId="77777777" w:rsidR="009D3A2C" w:rsidRPr="00501D52" w:rsidRDefault="009D3A2C" w:rsidP="009D3A2C">
      <w:pPr>
        <w:jc w:val="center"/>
        <w:rPr>
          <w:rFonts w:ascii="Arial" w:hAnsi="Arial" w:cs="Arial"/>
          <w:b/>
          <w:sz w:val="22"/>
          <w:szCs w:val="22"/>
        </w:rPr>
      </w:pPr>
    </w:p>
    <w:p w14:paraId="51EB79A0" w14:textId="77777777" w:rsidR="009D3A2C" w:rsidRPr="00501D52" w:rsidRDefault="009D3A2C" w:rsidP="009D3A2C">
      <w:pPr>
        <w:rPr>
          <w:rFonts w:ascii="Arial" w:hAnsi="Arial" w:cs="Arial"/>
          <w:b/>
          <w:sz w:val="22"/>
          <w:szCs w:val="22"/>
        </w:rPr>
      </w:pPr>
    </w:p>
    <w:p w14:paraId="51A5C810" w14:textId="21CD74A6" w:rsidR="009D3A2C" w:rsidRPr="00501D52" w:rsidRDefault="009D3A2C" w:rsidP="009D3A2C">
      <w:pPr>
        <w:jc w:val="center"/>
        <w:rPr>
          <w:rFonts w:ascii="Arial" w:hAnsi="Arial" w:cs="Arial"/>
          <w:b/>
          <w:sz w:val="22"/>
          <w:szCs w:val="22"/>
        </w:rPr>
      </w:pPr>
    </w:p>
    <w:p w14:paraId="5FF8FEF4" w14:textId="77777777" w:rsidR="009D3A2C" w:rsidRPr="00501D52" w:rsidRDefault="009D3A2C" w:rsidP="009D3A2C">
      <w:pPr>
        <w:jc w:val="center"/>
        <w:rPr>
          <w:rFonts w:ascii="Arial" w:hAnsi="Arial" w:cs="Arial"/>
          <w:b/>
          <w:sz w:val="22"/>
          <w:szCs w:val="22"/>
        </w:rPr>
      </w:pPr>
      <w:r w:rsidRPr="00501D52">
        <w:rPr>
          <w:rFonts w:ascii="Arial" w:hAnsi="Arial" w:cs="Arial"/>
          <w:b/>
          <w:sz w:val="22"/>
          <w:szCs w:val="22"/>
        </w:rPr>
        <w:t>Luís Gustavo Fernandes Costa</w:t>
      </w:r>
    </w:p>
    <w:p w14:paraId="6E59BB1E" w14:textId="77777777" w:rsidR="009D3A2C" w:rsidRPr="00501D52" w:rsidRDefault="009D3A2C" w:rsidP="009D3A2C">
      <w:pPr>
        <w:jc w:val="center"/>
        <w:rPr>
          <w:rFonts w:ascii="Arial" w:hAnsi="Arial" w:cs="Arial"/>
          <w:b/>
          <w:sz w:val="22"/>
          <w:szCs w:val="22"/>
        </w:rPr>
      </w:pPr>
      <w:r w:rsidRPr="00501D52">
        <w:rPr>
          <w:rFonts w:ascii="Arial" w:hAnsi="Arial" w:cs="Arial"/>
          <w:b/>
          <w:sz w:val="22"/>
          <w:szCs w:val="22"/>
        </w:rPr>
        <w:t>Técnico de Informática</w:t>
      </w:r>
    </w:p>
    <w:p w14:paraId="036C5DFF" w14:textId="77777777" w:rsidR="009D3A2C" w:rsidRPr="00501D52" w:rsidRDefault="009D3A2C" w:rsidP="009D3A2C">
      <w:pPr>
        <w:jc w:val="both"/>
        <w:rPr>
          <w:rFonts w:ascii="Arial" w:hAnsi="Arial" w:cs="Arial"/>
          <w:b/>
          <w:sz w:val="22"/>
          <w:szCs w:val="22"/>
        </w:rPr>
      </w:pPr>
    </w:p>
    <w:p w14:paraId="55EF360C" w14:textId="77777777" w:rsidR="007C6626" w:rsidRPr="00501D52" w:rsidRDefault="007C6626" w:rsidP="009D3A2C">
      <w:pPr>
        <w:jc w:val="center"/>
        <w:rPr>
          <w:rFonts w:ascii="Arial" w:hAnsi="Arial" w:cs="Arial"/>
          <w:b/>
          <w:sz w:val="22"/>
          <w:szCs w:val="22"/>
        </w:rPr>
      </w:pPr>
    </w:p>
    <w:p w14:paraId="6F5EA8EB" w14:textId="6200D214" w:rsidR="009D3A2C" w:rsidRPr="00501D52" w:rsidRDefault="009D3A2C" w:rsidP="009D3A2C">
      <w:pPr>
        <w:jc w:val="center"/>
        <w:rPr>
          <w:rFonts w:ascii="Arial" w:hAnsi="Arial" w:cs="Arial"/>
          <w:b/>
          <w:sz w:val="22"/>
          <w:szCs w:val="22"/>
        </w:rPr>
      </w:pPr>
    </w:p>
    <w:p w14:paraId="1D8342CC" w14:textId="77777777" w:rsidR="009D3A2C" w:rsidRPr="00501D52" w:rsidRDefault="009D3A2C" w:rsidP="009D3A2C">
      <w:pPr>
        <w:jc w:val="center"/>
        <w:rPr>
          <w:rFonts w:ascii="Arial" w:hAnsi="Arial" w:cs="Arial"/>
          <w:b/>
          <w:sz w:val="22"/>
          <w:szCs w:val="22"/>
        </w:rPr>
      </w:pPr>
      <w:r w:rsidRPr="00501D52">
        <w:rPr>
          <w:rFonts w:ascii="Arial" w:hAnsi="Arial" w:cs="Arial"/>
          <w:b/>
          <w:sz w:val="22"/>
          <w:szCs w:val="22"/>
        </w:rPr>
        <w:t>José Germano Duarte</w:t>
      </w:r>
    </w:p>
    <w:p w14:paraId="4FA656AA" w14:textId="77777777" w:rsidR="009D3A2C" w:rsidRPr="00501D52" w:rsidRDefault="009D3A2C" w:rsidP="009D3A2C">
      <w:pPr>
        <w:jc w:val="center"/>
        <w:rPr>
          <w:rFonts w:ascii="Arial" w:hAnsi="Arial" w:cs="Arial"/>
          <w:b/>
          <w:sz w:val="22"/>
          <w:szCs w:val="22"/>
        </w:rPr>
      </w:pPr>
      <w:r w:rsidRPr="00501D52">
        <w:rPr>
          <w:rFonts w:ascii="Arial" w:hAnsi="Arial" w:cs="Arial"/>
          <w:b/>
          <w:sz w:val="22"/>
          <w:szCs w:val="22"/>
        </w:rPr>
        <w:t>Diretor Administrativo</w:t>
      </w:r>
    </w:p>
    <w:p w14:paraId="3B578755" w14:textId="77777777" w:rsidR="009D3A2C" w:rsidRPr="00501D52" w:rsidRDefault="009D3A2C" w:rsidP="009D3A2C">
      <w:pPr>
        <w:jc w:val="center"/>
        <w:rPr>
          <w:rFonts w:ascii="Arial" w:hAnsi="Arial" w:cs="Arial"/>
          <w:b/>
          <w:sz w:val="22"/>
          <w:szCs w:val="22"/>
        </w:rPr>
      </w:pPr>
    </w:p>
    <w:p w14:paraId="27EF9DF9" w14:textId="548837EF" w:rsidR="009D3A2C" w:rsidRPr="00501D52" w:rsidRDefault="009D3A2C" w:rsidP="009D3A2C">
      <w:pPr>
        <w:jc w:val="center"/>
        <w:rPr>
          <w:rFonts w:ascii="Arial" w:hAnsi="Arial" w:cs="Arial"/>
          <w:b/>
          <w:sz w:val="22"/>
          <w:szCs w:val="22"/>
        </w:rPr>
      </w:pPr>
    </w:p>
    <w:p w14:paraId="08D6B088" w14:textId="77777777" w:rsidR="00AE7A6E" w:rsidRPr="00501D52" w:rsidRDefault="00AE7A6E" w:rsidP="009D3A2C">
      <w:pPr>
        <w:jc w:val="center"/>
        <w:rPr>
          <w:rFonts w:ascii="Arial" w:hAnsi="Arial" w:cs="Arial"/>
          <w:b/>
          <w:sz w:val="22"/>
          <w:szCs w:val="22"/>
        </w:rPr>
      </w:pPr>
    </w:p>
    <w:p w14:paraId="51E6AFCF" w14:textId="77777777" w:rsidR="009D3A2C" w:rsidRPr="00501D52" w:rsidRDefault="009D3A2C" w:rsidP="009D3A2C">
      <w:pPr>
        <w:jc w:val="center"/>
        <w:rPr>
          <w:rFonts w:ascii="Arial" w:hAnsi="Arial" w:cs="Arial"/>
          <w:b/>
          <w:sz w:val="22"/>
          <w:szCs w:val="22"/>
        </w:rPr>
      </w:pPr>
      <w:r w:rsidRPr="00501D52">
        <w:rPr>
          <w:rFonts w:ascii="Arial" w:hAnsi="Arial" w:cs="Arial"/>
          <w:b/>
          <w:sz w:val="22"/>
          <w:szCs w:val="22"/>
        </w:rPr>
        <w:t>Fernanda Teixeira Almeida</w:t>
      </w:r>
    </w:p>
    <w:p w14:paraId="19F37A0F" w14:textId="77777777" w:rsidR="009D3A2C" w:rsidRPr="00501D52" w:rsidRDefault="009D3A2C" w:rsidP="009D3A2C">
      <w:pPr>
        <w:jc w:val="center"/>
        <w:rPr>
          <w:rFonts w:ascii="Arial" w:hAnsi="Arial" w:cs="Arial"/>
          <w:b/>
          <w:sz w:val="22"/>
          <w:szCs w:val="22"/>
        </w:rPr>
      </w:pPr>
      <w:r w:rsidRPr="00501D52">
        <w:rPr>
          <w:rFonts w:ascii="Arial" w:hAnsi="Arial" w:cs="Arial"/>
          <w:b/>
          <w:sz w:val="22"/>
          <w:szCs w:val="22"/>
        </w:rPr>
        <w:t>Auxiliar de Administração</w:t>
      </w:r>
    </w:p>
    <w:p w14:paraId="2C9E4D78" w14:textId="77777777" w:rsidR="009D3A2C" w:rsidRPr="00501D52" w:rsidRDefault="009D3A2C" w:rsidP="009D3A2C">
      <w:pPr>
        <w:spacing w:line="276" w:lineRule="auto"/>
        <w:jc w:val="center"/>
        <w:rPr>
          <w:rFonts w:ascii="Arial" w:hAnsi="Arial" w:cs="Arial"/>
          <w:b/>
          <w:sz w:val="22"/>
          <w:szCs w:val="22"/>
        </w:rPr>
        <w:sectPr w:rsidR="009D3A2C" w:rsidRPr="00501D52" w:rsidSect="007C6626">
          <w:type w:val="continuous"/>
          <w:pgSz w:w="11900" w:h="16840"/>
          <w:pgMar w:top="1843" w:right="1800" w:bottom="1440" w:left="1276" w:header="708" w:footer="827" w:gutter="0"/>
          <w:pgNumType w:start="1"/>
          <w:cols w:space="720"/>
        </w:sectPr>
      </w:pPr>
    </w:p>
    <w:p w14:paraId="500EBB07" w14:textId="77777777" w:rsidR="00B51070" w:rsidRPr="00501D52" w:rsidRDefault="00B51070" w:rsidP="009D3A2C">
      <w:pPr>
        <w:spacing w:line="276" w:lineRule="auto"/>
        <w:jc w:val="center"/>
        <w:rPr>
          <w:rFonts w:ascii="Arial" w:hAnsi="Arial" w:cs="Arial"/>
          <w:b/>
          <w:sz w:val="22"/>
          <w:szCs w:val="22"/>
        </w:rPr>
      </w:pPr>
    </w:p>
    <w:sectPr w:rsidR="00B51070" w:rsidRPr="00501D52" w:rsidSect="007C6626">
      <w:type w:val="continuous"/>
      <w:pgSz w:w="11900" w:h="16840"/>
      <w:pgMar w:top="1843" w:right="1800" w:bottom="1440" w:left="1276"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E247B" w14:textId="77777777" w:rsidR="0088390F" w:rsidRDefault="0088390F">
      <w:r>
        <w:separator/>
      </w:r>
    </w:p>
  </w:endnote>
  <w:endnote w:type="continuationSeparator" w:id="0">
    <w:p w14:paraId="12C3F935" w14:textId="77777777" w:rsidR="0088390F" w:rsidRDefault="00883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DF139" w14:textId="77777777" w:rsidR="0070691B" w:rsidRDefault="0057670C">
    <w:pPr>
      <w:pStyle w:val="Normal1"/>
      <w:tabs>
        <w:tab w:val="center" w:pos="4320"/>
        <w:tab w:val="right" w:pos="8640"/>
      </w:tabs>
    </w:pPr>
    <w:r>
      <w:rPr>
        <w:noProof/>
        <w:lang w:eastAsia="pt-BR"/>
      </w:rPr>
      <w:drawing>
        <wp:anchor distT="0" distB="0" distL="114300" distR="114300" simplePos="0" relativeHeight="251659264" behindDoc="0" locked="0" layoutInCell="1" allowOverlap="1" wp14:anchorId="20EC5BBC" wp14:editId="2687F8D1">
          <wp:simplePos x="0" y="0"/>
          <wp:positionH relativeFrom="margin">
            <wp:posOffset>-818515</wp:posOffset>
          </wp:positionH>
          <wp:positionV relativeFrom="paragraph">
            <wp:posOffset>-256814</wp:posOffset>
          </wp:positionV>
          <wp:extent cx="7549955" cy="663665"/>
          <wp:effectExtent l="0" t="0" r="0" b="0"/>
          <wp:wrapNone/>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49955" cy="6636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10E37" w14:textId="77777777" w:rsidR="0088390F" w:rsidRDefault="0088390F">
      <w:r>
        <w:separator/>
      </w:r>
    </w:p>
  </w:footnote>
  <w:footnote w:type="continuationSeparator" w:id="0">
    <w:p w14:paraId="10E3E960" w14:textId="77777777" w:rsidR="0088390F" w:rsidRDefault="00883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029BF" w14:textId="77777777" w:rsidR="0070691B" w:rsidRDefault="0057670C">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38935BFD" wp14:editId="083CD60D">
          <wp:simplePos x="0" y="0"/>
          <wp:positionH relativeFrom="margin">
            <wp:posOffset>-810260</wp:posOffset>
          </wp:positionH>
          <wp:positionV relativeFrom="paragraph">
            <wp:posOffset>-276424</wp:posOffset>
          </wp:positionV>
          <wp:extent cx="7580437" cy="814897"/>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A1FAA"/>
    <w:multiLevelType w:val="multilevel"/>
    <w:tmpl w:val="DB0A90C4"/>
    <w:lvl w:ilvl="0">
      <w:start w:val="9"/>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6774078"/>
    <w:multiLevelType w:val="multilevel"/>
    <w:tmpl w:val="AE36EA7E"/>
    <w:lvl w:ilvl="0">
      <w:start w:val="12"/>
      <w:numFmt w:val="decimal"/>
      <w:lvlText w:val="%1."/>
      <w:lvlJc w:val="left"/>
      <w:pPr>
        <w:ind w:left="480" w:hanging="480"/>
      </w:pPr>
    </w:lvl>
    <w:lvl w:ilvl="1">
      <w:start w:val="1"/>
      <w:numFmt w:val="decimal"/>
      <w:suff w:val="space"/>
      <w:lvlText w:val="%1.%2."/>
      <w:lvlJc w:val="left"/>
      <w:pPr>
        <w:ind w:left="0" w:firstLine="0"/>
      </w:pPr>
      <w:rPr>
        <w:b/>
      </w:rPr>
    </w:lvl>
    <w:lvl w:ilvl="2">
      <w:start w:val="1"/>
      <w:numFmt w:val="decimal"/>
      <w:lvlText w:val="%1.%2.%3."/>
      <w:lvlJc w:val="left"/>
      <w:pPr>
        <w:ind w:left="0" w:firstLine="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EEB0883"/>
    <w:multiLevelType w:val="multilevel"/>
    <w:tmpl w:val="1DF6C94A"/>
    <w:lvl w:ilvl="0">
      <w:start w:val="6"/>
      <w:numFmt w:val="decimal"/>
      <w:lvlText w:val="%1."/>
      <w:lvlJc w:val="left"/>
      <w:pPr>
        <w:ind w:left="540" w:hanging="540"/>
      </w:pPr>
      <w:rPr>
        <w:rFonts w:hint="default"/>
        <w:b w:val="0"/>
      </w:rPr>
    </w:lvl>
    <w:lvl w:ilvl="1">
      <w:start w:val="2"/>
      <w:numFmt w:val="decimal"/>
      <w:lvlText w:val="%1.%2."/>
      <w:lvlJc w:val="left"/>
      <w:pPr>
        <w:ind w:left="862" w:hanging="720"/>
      </w:pPr>
      <w:rPr>
        <w:rFonts w:hint="default"/>
        <w:b w:val="0"/>
      </w:rPr>
    </w:lvl>
    <w:lvl w:ilvl="2">
      <w:start w:val="1"/>
      <w:numFmt w:val="decimal"/>
      <w:suff w:val="space"/>
      <w:lvlText w:val="%1.%2.%3."/>
      <w:lvlJc w:val="left"/>
      <w:pPr>
        <w:ind w:left="284" w:firstLine="0"/>
      </w:pPr>
      <w:rPr>
        <w:rFonts w:hint="default"/>
        <w:b/>
        <w:bCs/>
      </w:rPr>
    </w:lvl>
    <w:lvl w:ilvl="3">
      <w:start w:val="1"/>
      <w:numFmt w:val="decimal"/>
      <w:lvlText w:val="%1.%2.%3.%4."/>
      <w:lvlJc w:val="left"/>
      <w:pPr>
        <w:ind w:left="1506" w:hanging="108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2150" w:hanging="144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794" w:hanging="1800"/>
      </w:pPr>
      <w:rPr>
        <w:rFonts w:hint="default"/>
        <w:b w:val="0"/>
      </w:rPr>
    </w:lvl>
    <w:lvl w:ilvl="8">
      <w:start w:val="1"/>
      <w:numFmt w:val="decimal"/>
      <w:lvlText w:val="%1.%2.%3.%4.%5.%6.%7.%8.%9."/>
      <w:lvlJc w:val="left"/>
      <w:pPr>
        <w:ind w:left="2936" w:hanging="1800"/>
      </w:pPr>
      <w:rPr>
        <w:rFonts w:hint="default"/>
        <w:b w:val="0"/>
      </w:rPr>
    </w:lvl>
  </w:abstractNum>
  <w:abstractNum w:abstractNumId="3" w15:restartNumberingAfterBreak="0">
    <w:nsid w:val="11230D5A"/>
    <w:multiLevelType w:val="multilevel"/>
    <w:tmpl w:val="EE5CFA46"/>
    <w:lvl w:ilvl="0">
      <w:start w:val="8"/>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14C92339"/>
    <w:multiLevelType w:val="multilevel"/>
    <w:tmpl w:val="D8B2A52C"/>
    <w:lvl w:ilvl="0">
      <w:start w:val="10"/>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17653484"/>
    <w:multiLevelType w:val="hybridMultilevel"/>
    <w:tmpl w:val="B0B4767E"/>
    <w:lvl w:ilvl="0" w:tplc="54826920">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307704A5"/>
    <w:multiLevelType w:val="multilevel"/>
    <w:tmpl w:val="622E0750"/>
    <w:lvl w:ilvl="0">
      <w:start w:val="3"/>
      <w:numFmt w:val="decimal"/>
      <w:lvlText w:val="%1."/>
      <w:lvlJc w:val="left"/>
      <w:pPr>
        <w:ind w:left="390" w:hanging="390"/>
      </w:pPr>
      <w:rPr>
        <w:rFonts w:hint="default"/>
      </w:rPr>
    </w:lvl>
    <w:lvl w:ilvl="1">
      <w:start w:val="1"/>
      <w:numFmt w:val="decimal"/>
      <w:suff w:val="space"/>
      <w:lvlText w:val="2.%2."/>
      <w:lvlJc w:val="left"/>
      <w:pPr>
        <w:ind w:left="0" w:firstLine="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32E2503F"/>
    <w:multiLevelType w:val="multilevel"/>
    <w:tmpl w:val="7540855E"/>
    <w:lvl w:ilvl="0">
      <w:start w:val="9"/>
      <w:numFmt w:val="decimal"/>
      <w:lvlText w:val="%1."/>
      <w:lvlJc w:val="left"/>
      <w:pPr>
        <w:ind w:left="540" w:hanging="540"/>
      </w:pPr>
      <w:rPr>
        <w:rFonts w:hint="default"/>
        <w:b w:val="0"/>
      </w:rPr>
    </w:lvl>
    <w:lvl w:ilvl="1">
      <w:start w:val="1"/>
      <w:numFmt w:val="decimal"/>
      <w:lvlText w:val="%1.%2."/>
      <w:lvlJc w:val="left"/>
      <w:pPr>
        <w:ind w:left="862" w:hanging="72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2150" w:hanging="144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794" w:hanging="1800"/>
      </w:pPr>
      <w:rPr>
        <w:rFonts w:hint="default"/>
        <w:b w:val="0"/>
      </w:rPr>
    </w:lvl>
    <w:lvl w:ilvl="8">
      <w:start w:val="1"/>
      <w:numFmt w:val="decimal"/>
      <w:lvlText w:val="%1.%2.%3.%4.%5.%6.%7.%8.%9."/>
      <w:lvlJc w:val="left"/>
      <w:pPr>
        <w:ind w:left="2936" w:hanging="1800"/>
      </w:pPr>
      <w:rPr>
        <w:rFonts w:hint="default"/>
        <w:b w:val="0"/>
      </w:rPr>
    </w:lvl>
  </w:abstractNum>
  <w:abstractNum w:abstractNumId="8" w15:restartNumberingAfterBreak="0">
    <w:nsid w:val="36274236"/>
    <w:multiLevelType w:val="multilevel"/>
    <w:tmpl w:val="C3EE2D10"/>
    <w:lvl w:ilvl="0">
      <w:start w:val="13"/>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36F21DBB"/>
    <w:multiLevelType w:val="hybridMultilevel"/>
    <w:tmpl w:val="FDE03E1C"/>
    <w:lvl w:ilvl="0" w:tplc="F794A712">
      <w:start w:val="1"/>
      <w:numFmt w:val="lowerLetter"/>
      <w:suff w:val="space"/>
      <w:lvlText w:val="%1)"/>
      <w:lvlJc w:val="left"/>
      <w:pPr>
        <w:ind w:left="0" w:firstLine="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BC5324A"/>
    <w:multiLevelType w:val="multilevel"/>
    <w:tmpl w:val="E64237D8"/>
    <w:lvl w:ilvl="0">
      <w:start w:val="8"/>
      <w:numFmt w:val="decimal"/>
      <w:lvlText w:val="%1."/>
      <w:lvlJc w:val="left"/>
      <w:pPr>
        <w:ind w:left="390" w:hanging="39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15:restartNumberingAfterBreak="0">
    <w:nsid w:val="48BF79BF"/>
    <w:multiLevelType w:val="hybridMultilevel"/>
    <w:tmpl w:val="E6167D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B485B41"/>
    <w:multiLevelType w:val="multilevel"/>
    <w:tmpl w:val="31F84D40"/>
    <w:lvl w:ilvl="0">
      <w:start w:val="12"/>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4C122178"/>
    <w:multiLevelType w:val="multilevel"/>
    <w:tmpl w:val="3C06242E"/>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sz w:val="20"/>
        <w:szCs w:val="20"/>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4" w15:restartNumberingAfterBreak="0">
    <w:nsid w:val="51381099"/>
    <w:multiLevelType w:val="multilevel"/>
    <w:tmpl w:val="0054E26C"/>
    <w:lvl w:ilvl="0">
      <w:start w:val="6"/>
      <w:numFmt w:val="decimal"/>
      <w:lvlText w:val="%1."/>
      <w:lvlJc w:val="left"/>
      <w:pPr>
        <w:ind w:left="390" w:hanging="390"/>
      </w:pPr>
      <w:rPr>
        <w:rFonts w:hint="default"/>
      </w:rPr>
    </w:lvl>
    <w:lvl w:ilvl="1">
      <w:start w:val="1"/>
      <w:numFmt w:val="decimal"/>
      <w:suff w:val="space"/>
      <w:lvlText w:val="7.%2."/>
      <w:lvlJc w:val="left"/>
      <w:pPr>
        <w:ind w:left="0" w:firstLine="0"/>
      </w:pPr>
      <w:rPr>
        <w:rFonts w:hint="default"/>
      </w:rPr>
    </w:lvl>
    <w:lvl w:ilvl="2">
      <w:start w:val="1"/>
      <w:numFmt w:val="decimal"/>
      <w:lvlText w:val="7.%2.%3."/>
      <w:lvlJc w:val="left"/>
      <w:pPr>
        <w:ind w:left="0" w:firstLine="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4CC630D"/>
    <w:multiLevelType w:val="multilevel"/>
    <w:tmpl w:val="7AAED732"/>
    <w:lvl w:ilvl="0">
      <w:start w:val="11"/>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56E37FF1"/>
    <w:multiLevelType w:val="hybridMultilevel"/>
    <w:tmpl w:val="28FCAB20"/>
    <w:lvl w:ilvl="0" w:tplc="8412133C">
      <w:start w:val="1"/>
      <w:numFmt w:val="upperRoman"/>
      <w:suff w:val="space"/>
      <w:lvlText w:val="%1-"/>
      <w:lvlJc w:val="left"/>
      <w:pPr>
        <w:ind w:left="0" w:firstLine="567"/>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7E94454"/>
    <w:multiLevelType w:val="multilevel"/>
    <w:tmpl w:val="B50C3DF6"/>
    <w:lvl w:ilvl="0">
      <w:start w:val="5"/>
      <w:numFmt w:val="decimal"/>
      <w:suff w:val="space"/>
      <w:lvlText w:val="%1."/>
      <w:lvlJc w:val="left"/>
      <w:pPr>
        <w:ind w:left="0" w:firstLine="0"/>
      </w:pPr>
      <w:rPr>
        <w:b/>
      </w:rPr>
    </w:lvl>
    <w:lvl w:ilvl="1">
      <w:start w:val="1"/>
      <w:numFmt w:val="decimal"/>
      <w:suff w:val="space"/>
      <w:lvlText w:val="%1.%2."/>
      <w:lvlJc w:val="left"/>
      <w:pPr>
        <w:ind w:left="0" w:firstLine="0"/>
      </w:pPr>
      <w:rPr>
        <w:b/>
        <w:sz w:val="22"/>
        <w:szCs w:val="22"/>
      </w:rPr>
    </w:lvl>
    <w:lvl w:ilvl="2">
      <w:start w:val="1"/>
      <w:numFmt w:val="decimal"/>
      <w:suff w:val="space"/>
      <w:lvlText w:val="%1.%2.%3."/>
      <w:lvlJc w:val="left"/>
      <w:pPr>
        <w:ind w:left="284" w:firstLine="0"/>
      </w:pPr>
      <w:rPr>
        <w:b/>
        <w:sz w:val="22"/>
        <w:szCs w:val="22"/>
      </w:rPr>
    </w:lvl>
    <w:lvl w:ilvl="3">
      <w:start w:val="1"/>
      <w:numFmt w:val="lowerLetter"/>
      <w:lvlText w:val="%4)"/>
      <w:lvlJc w:val="left"/>
      <w:pPr>
        <w:ind w:left="720" w:hanging="363"/>
      </w:pPr>
      <w:rPr>
        <w:b/>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5AF702B9"/>
    <w:multiLevelType w:val="multilevel"/>
    <w:tmpl w:val="6DF85F9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lowerLetter"/>
      <w:lvlText w:val="%3)"/>
      <w:lvlJc w:val="left"/>
      <w:pPr>
        <w:ind w:left="284" w:firstLine="0"/>
      </w:pPr>
      <w:rPr>
        <w:b/>
      </w:rPr>
    </w:lvl>
    <w:lvl w:ilvl="3">
      <w:start w:val="1"/>
      <w:numFmt w:val="lowerRoman"/>
      <w:lvlText w:val="%4."/>
      <w:lvlJc w:val="righ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9" w15:restartNumberingAfterBreak="0">
    <w:nsid w:val="5DC525AC"/>
    <w:multiLevelType w:val="multilevel"/>
    <w:tmpl w:val="8D10080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A53449"/>
    <w:multiLevelType w:val="multilevel"/>
    <w:tmpl w:val="6B76233E"/>
    <w:lvl w:ilvl="0">
      <w:start w:val="9"/>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61814EA4"/>
    <w:multiLevelType w:val="multilevel"/>
    <w:tmpl w:val="543CE8DA"/>
    <w:lvl w:ilvl="0">
      <w:start w:val="4"/>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suff w:val="space"/>
      <w:lvlText w:val="%1.%2.%3.%4."/>
      <w:lvlJc w:val="left"/>
      <w:pPr>
        <w:ind w:left="567" w:firstLine="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6A1A2F88"/>
    <w:multiLevelType w:val="multilevel"/>
    <w:tmpl w:val="EC6C7AB6"/>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1.%2.%3."/>
      <w:lvlJc w:val="left"/>
      <w:pPr>
        <w:ind w:left="0" w:firstLine="567"/>
      </w:pPr>
      <w:rPr>
        <w:rFonts w:hint="default"/>
        <w:b/>
      </w:rPr>
    </w:lvl>
    <w:lvl w:ilvl="3">
      <w:start w:val="1"/>
      <w:numFmt w:val="decimal"/>
      <w:isLgl/>
      <w:suff w:val="space"/>
      <w:lvlText w:val="%1.%2.%3.%4."/>
      <w:lvlJc w:val="left"/>
      <w:pPr>
        <w:ind w:left="0" w:firstLine="851"/>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3" w15:restartNumberingAfterBreak="0">
    <w:nsid w:val="6D256E39"/>
    <w:multiLevelType w:val="multilevel"/>
    <w:tmpl w:val="9EFC9F3A"/>
    <w:lvl w:ilvl="0">
      <w:start w:val="6"/>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6D82532E"/>
    <w:multiLevelType w:val="multilevel"/>
    <w:tmpl w:val="C27ED3C2"/>
    <w:lvl w:ilvl="0">
      <w:start w:val="14"/>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6E2B3695"/>
    <w:multiLevelType w:val="multilevel"/>
    <w:tmpl w:val="7F6CDBCA"/>
    <w:lvl w:ilvl="0">
      <w:start w:val="15"/>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15:restartNumberingAfterBreak="0">
    <w:nsid w:val="7AE87648"/>
    <w:multiLevelType w:val="multilevel"/>
    <w:tmpl w:val="DF8EF8B4"/>
    <w:lvl w:ilvl="0">
      <w:start w:val="7"/>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23"/>
  </w:num>
  <w:num w:numId="2">
    <w:abstractNumId w:val="26"/>
  </w:num>
  <w:num w:numId="3">
    <w:abstractNumId w:val="3"/>
  </w:num>
  <w:num w:numId="4">
    <w:abstractNumId w:val="0"/>
  </w:num>
  <w:num w:numId="5">
    <w:abstractNumId w:val="4"/>
  </w:num>
  <w:num w:numId="6">
    <w:abstractNumId w:val="15"/>
  </w:num>
  <w:num w:numId="7">
    <w:abstractNumId w:val="12"/>
  </w:num>
  <w:num w:numId="8">
    <w:abstractNumId w:val="8"/>
  </w:num>
  <w:num w:numId="9">
    <w:abstractNumId w:val="24"/>
  </w:num>
  <w:num w:numId="10">
    <w:abstractNumId w:val="25"/>
  </w:num>
  <w:num w:numId="11">
    <w:abstractNumId w:val="18"/>
  </w:num>
  <w:num w:numId="12">
    <w:abstractNumId w:val="13"/>
  </w:num>
  <w:num w:numId="13">
    <w:abstractNumId w:val="16"/>
  </w:num>
  <w:num w:numId="14">
    <w:abstractNumId w:val="19"/>
  </w:num>
  <w:num w:numId="15">
    <w:abstractNumId w:val="10"/>
  </w:num>
  <w:num w:numId="16">
    <w:abstractNumId w:val="22"/>
  </w:num>
  <w:num w:numId="17">
    <w:abstractNumId w:val="21"/>
  </w:num>
  <w:num w:numId="18">
    <w:abstractNumId w:val="9"/>
  </w:num>
  <w:num w:numId="19">
    <w:abstractNumId w:val="14"/>
  </w:num>
  <w:num w:numId="20">
    <w:abstractNumId w:val="6"/>
  </w:num>
  <w:num w:numId="21">
    <w:abstractNumId w:val="7"/>
  </w:num>
  <w:num w:numId="22">
    <w:abstractNumId w:val="20"/>
  </w:num>
  <w:num w:numId="23">
    <w:abstractNumId w:val="11"/>
  </w:num>
  <w:num w:numId="24">
    <w:abstractNumId w:val="1"/>
    <w:lvlOverride w:ilvl="0">
      <w:lvl w:ilvl="0">
        <w:start w:val="12"/>
        <w:numFmt w:val="decimal"/>
        <w:lvlText w:val="%1."/>
        <w:lvlJc w:val="left"/>
        <w:pPr>
          <w:ind w:left="480" w:hanging="480"/>
        </w:pPr>
        <w:rPr>
          <w:rFonts w:hint="default"/>
        </w:rPr>
      </w:lvl>
    </w:lvlOverride>
    <w:lvlOverride w:ilvl="1">
      <w:lvl w:ilvl="1">
        <w:start w:val="1"/>
        <w:numFmt w:val="decimal"/>
        <w:suff w:val="space"/>
        <w:lvlText w:val="10.%2."/>
        <w:lvlJc w:val="left"/>
        <w:pPr>
          <w:ind w:left="0" w:firstLine="0"/>
        </w:pPr>
        <w:rPr>
          <w:rFonts w:hint="default"/>
          <w:b/>
        </w:rPr>
      </w:lvl>
    </w:lvlOverride>
    <w:lvlOverride w:ilvl="2">
      <w:lvl w:ilvl="2">
        <w:start w:val="1"/>
        <w:numFmt w:val="decimal"/>
        <w:suff w:val="space"/>
        <w:lvlText w:val="10.%2.%3."/>
        <w:lvlJc w:val="left"/>
        <w:pPr>
          <w:ind w:left="284" w:firstLine="0"/>
        </w:pPr>
        <w:rPr>
          <w:rFonts w:hint="default"/>
          <w:b/>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5">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1B"/>
    <w:rsid w:val="000067B7"/>
    <w:rsid w:val="00026881"/>
    <w:rsid w:val="000334F9"/>
    <w:rsid w:val="00075924"/>
    <w:rsid w:val="00084B3D"/>
    <w:rsid w:val="000956BC"/>
    <w:rsid w:val="000D1E90"/>
    <w:rsid w:val="000E4F18"/>
    <w:rsid w:val="000F1683"/>
    <w:rsid w:val="000F4CDE"/>
    <w:rsid w:val="00105782"/>
    <w:rsid w:val="00123ACD"/>
    <w:rsid w:val="00127E54"/>
    <w:rsid w:val="00155DD8"/>
    <w:rsid w:val="00167E58"/>
    <w:rsid w:val="001978C3"/>
    <w:rsid w:val="001A3B82"/>
    <w:rsid w:val="001B4A47"/>
    <w:rsid w:val="001D021C"/>
    <w:rsid w:val="001D5EC2"/>
    <w:rsid w:val="001F01F9"/>
    <w:rsid w:val="001F1F11"/>
    <w:rsid w:val="001F30B4"/>
    <w:rsid w:val="001F3AF1"/>
    <w:rsid w:val="002000A8"/>
    <w:rsid w:val="00200452"/>
    <w:rsid w:val="00236EF5"/>
    <w:rsid w:val="00275E66"/>
    <w:rsid w:val="00276A75"/>
    <w:rsid w:val="00284F5B"/>
    <w:rsid w:val="002D4085"/>
    <w:rsid w:val="002E60CF"/>
    <w:rsid w:val="002F6B18"/>
    <w:rsid w:val="00316A0E"/>
    <w:rsid w:val="0032052C"/>
    <w:rsid w:val="00322E2A"/>
    <w:rsid w:val="003532AA"/>
    <w:rsid w:val="00357786"/>
    <w:rsid w:val="00370F2B"/>
    <w:rsid w:val="00386D70"/>
    <w:rsid w:val="00390403"/>
    <w:rsid w:val="00392254"/>
    <w:rsid w:val="003922B9"/>
    <w:rsid w:val="003A4028"/>
    <w:rsid w:val="003A69D1"/>
    <w:rsid w:val="003D495F"/>
    <w:rsid w:val="003F5C2A"/>
    <w:rsid w:val="00450F56"/>
    <w:rsid w:val="00472C64"/>
    <w:rsid w:val="00476B3B"/>
    <w:rsid w:val="004A615D"/>
    <w:rsid w:val="004B415E"/>
    <w:rsid w:val="004B584F"/>
    <w:rsid w:val="004C0FF8"/>
    <w:rsid w:val="004E2C6F"/>
    <w:rsid w:val="004F01B4"/>
    <w:rsid w:val="005006B3"/>
    <w:rsid w:val="00501D52"/>
    <w:rsid w:val="00505109"/>
    <w:rsid w:val="0050600E"/>
    <w:rsid w:val="005412E9"/>
    <w:rsid w:val="0054438C"/>
    <w:rsid w:val="0055545D"/>
    <w:rsid w:val="00575008"/>
    <w:rsid w:val="0057670C"/>
    <w:rsid w:val="00587F01"/>
    <w:rsid w:val="005B5FA6"/>
    <w:rsid w:val="005B7D0B"/>
    <w:rsid w:val="005C4E10"/>
    <w:rsid w:val="005E4D12"/>
    <w:rsid w:val="00622CF5"/>
    <w:rsid w:val="00627A4C"/>
    <w:rsid w:val="006554D4"/>
    <w:rsid w:val="00655BC1"/>
    <w:rsid w:val="00656DE0"/>
    <w:rsid w:val="00663D00"/>
    <w:rsid w:val="00667F91"/>
    <w:rsid w:val="00682332"/>
    <w:rsid w:val="00705319"/>
    <w:rsid w:val="0070691B"/>
    <w:rsid w:val="0071259C"/>
    <w:rsid w:val="00736197"/>
    <w:rsid w:val="0074141F"/>
    <w:rsid w:val="00744EA8"/>
    <w:rsid w:val="00745FDB"/>
    <w:rsid w:val="00752A78"/>
    <w:rsid w:val="00763FED"/>
    <w:rsid w:val="0076487C"/>
    <w:rsid w:val="007B4183"/>
    <w:rsid w:val="007C6626"/>
    <w:rsid w:val="007E02F5"/>
    <w:rsid w:val="007E665A"/>
    <w:rsid w:val="007F260D"/>
    <w:rsid w:val="00800804"/>
    <w:rsid w:val="008159C4"/>
    <w:rsid w:val="00843E6A"/>
    <w:rsid w:val="008620D9"/>
    <w:rsid w:val="00863DF6"/>
    <w:rsid w:val="00864B9F"/>
    <w:rsid w:val="0087540A"/>
    <w:rsid w:val="008768EE"/>
    <w:rsid w:val="00882620"/>
    <w:rsid w:val="0088390F"/>
    <w:rsid w:val="00887D4F"/>
    <w:rsid w:val="00894C0F"/>
    <w:rsid w:val="008D3E72"/>
    <w:rsid w:val="008E4D1B"/>
    <w:rsid w:val="00914AAC"/>
    <w:rsid w:val="00927394"/>
    <w:rsid w:val="00946AD3"/>
    <w:rsid w:val="00966955"/>
    <w:rsid w:val="00982C7C"/>
    <w:rsid w:val="00990ACE"/>
    <w:rsid w:val="009A5E33"/>
    <w:rsid w:val="009B0482"/>
    <w:rsid w:val="009C34F3"/>
    <w:rsid w:val="009D11A0"/>
    <w:rsid w:val="009D3A2C"/>
    <w:rsid w:val="009E0765"/>
    <w:rsid w:val="009E26A8"/>
    <w:rsid w:val="00A03FFD"/>
    <w:rsid w:val="00A06200"/>
    <w:rsid w:val="00A162AE"/>
    <w:rsid w:val="00A47F78"/>
    <w:rsid w:val="00A943EB"/>
    <w:rsid w:val="00AA3DCB"/>
    <w:rsid w:val="00AB3E6D"/>
    <w:rsid w:val="00AE7A6E"/>
    <w:rsid w:val="00AF2548"/>
    <w:rsid w:val="00B06C45"/>
    <w:rsid w:val="00B378B5"/>
    <w:rsid w:val="00B51070"/>
    <w:rsid w:val="00B6161F"/>
    <w:rsid w:val="00B7339D"/>
    <w:rsid w:val="00B86F9B"/>
    <w:rsid w:val="00BB5148"/>
    <w:rsid w:val="00BD27A0"/>
    <w:rsid w:val="00CD0661"/>
    <w:rsid w:val="00D04CF9"/>
    <w:rsid w:val="00D10D8F"/>
    <w:rsid w:val="00D56912"/>
    <w:rsid w:val="00D72B88"/>
    <w:rsid w:val="00D849D9"/>
    <w:rsid w:val="00D84CFC"/>
    <w:rsid w:val="00DE0889"/>
    <w:rsid w:val="00DE564E"/>
    <w:rsid w:val="00DF2F5F"/>
    <w:rsid w:val="00E16DB9"/>
    <w:rsid w:val="00E22CEA"/>
    <w:rsid w:val="00E27B7B"/>
    <w:rsid w:val="00E41D13"/>
    <w:rsid w:val="00E512DE"/>
    <w:rsid w:val="00E55EB6"/>
    <w:rsid w:val="00E843A4"/>
    <w:rsid w:val="00EA0EEB"/>
    <w:rsid w:val="00EB2564"/>
    <w:rsid w:val="00F104F3"/>
    <w:rsid w:val="00F11AA3"/>
    <w:rsid w:val="00F22252"/>
    <w:rsid w:val="00F356D8"/>
    <w:rsid w:val="00F56CD5"/>
    <w:rsid w:val="00F66882"/>
    <w:rsid w:val="00F67FBB"/>
    <w:rsid w:val="00F7189B"/>
    <w:rsid w:val="00F86818"/>
    <w:rsid w:val="00F91AE5"/>
    <w:rsid w:val="00F9561C"/>
    <w:rsid w:val="00F97019"/>
    <w:rsid w:val="00FB419F"/>
    <w:rsid w:val="00FD63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6CA1AF"/>
  <w15:docId w15:val="{313337E5-9747-499C-BE80-0856E631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rsid w:val="00863DF6"/>
    <w:pPr>
      <w:keepNext/>
      <w:keepLines/>
      <w:spacing w:before="480" w:after="120"/>
      <w:outlineLvl w:val="0"/>
    </w:pPr>
    <w:rPr>
      <w:b/>
      <w:sz w:val="48"/>
      <w:szCs w:val="48"/>
    </w:rPr>
  </w:style>
  <w:style w:type="paragraph" w:styleId="Ttulo2">
    <w:name w:val="heading 2"/>
    <w:basedOn w:val="Normal1"/>
    <w:next w:val="Normal1"/>
    <w:rsid w:val="00863DF6"/>
    <w:pPr>
      <w:keepNext/>
      <w:keepLines/>
      <w:spacing w:before="360" w:after="80"/>
      <w:outlineLvl w:val="1"/>
    </w:pPr>
    <w:rPr>
      <w:b/>
      <w:sz w:val="36"/>
      <w:szCs w:val="36"/>
    </w:rPr>
  </w:style>
  <w:style w:type="paragraph" w:styleId="Ttulo3">
    <w:name w:val="heading 3"/>
    <w:basedOn w:val="Normal1"/>
    <w:next w:val="Normal1"/>
    <w:rsid w:val="00863DF6"/>
    <w:pPr>
      <w:keepNext/>
      <w:keepLines/>
      <w:spacing w:before="280" w:after="80"/>
      <w:outlineLvl w:val="2"/>
    </w:pPr>
    <w:rPr>
      <w:b/>
      <w:sz w:val="28"/>
      <w:szCs w:val="28"/>
    </w:rPr>
  </w:style>
  <w:style w:type="paragraph" w:styleId="Ttulo4">
    <w:name w:val="heading 4"/>
    <w:basedOn w:val="Normal1"/>
    <w:next w:val="Normal1"/>
    <w:rsid w:val="00863DF6"/>
    <w:pPr>
      <w:keepNext/>
      <w:keepLines/>
      <w:spacing w:before="240" w:after="40"/>
      <w:outlineLvl w:val="3"/>
    </w:pPr>
    <w:rPr>
      <w:b/>
    </w:rPr>
  </w:style>
  <w:style w:type="paragraph" w:styleId="Ttulo5">
    <w:name w:val="heading 5"/>
    <w:basedOn w:val="Normal1"/>
    <w:next w:val="Normal1"/>
    <w:rsid w:val="00863DF6"/>
    <w:pPr>
      <w:keepNext/>
      <w:keepLines/>
      <w:spacing w:before="220" w:after="40"/>
      <w:outlineLvl w:val="4"/>
    </w:pPr>
    <w:rPr>
      <w:b/>
      <w:sz w:val="22"/>
      <w:szCs w:val="22"/>
    </w:rPr>
  </w:style>
  <w:style w:type="paragraph" w:styleId="Ttulo6">
    <w:name w:val="heading 6"/>
    <w:basedOn w:val="Normal1"/>
    <w:next w:val="Normal1"/>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rsid w:val="00863DF6"/>
    <w:pPr>
      <w:keepNext/>
      <w:keepLines/>
      <w:spacing w:before="480" w:after="120"/>
    </w:pPr>
    <w:rPr>
      <w:b/>
      <w:sz w:val="72"/>
      <w:szCs w:val="72"/>
    </w:rPr>
  </w:style>
  <w:style w:type="paragraph" w:styleId="Subttulo">
    <w:name w:val="Subtitle"/>
    <w:basedOn w:val="Normal1"/>
    <w:next w:val="Normal1"/>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57670C"/>
    <w:pPr>
      <w:tabs>
        <w:tab w:val="center" w:pos="4320"/>
        <w:tab w:val="right" w:pos="8640"/>
      </w:tabs>
    </w:pPr>
  </w:style>
  <w:style w:type="character" w:customStyle="1" w:styleId="CabealhoChar">
    <w:name w:val="Cabeçalho Char"/>
    <w:basedOn w:val="Fontepargpadro"/>
    <w:link w:val="Cabealho"/>
    <w:uiPriority w:val="99"/>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5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rsid w:val="00763FED"/>
    <w:pPr>
      <w:widowControl w:val="0"/>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rFonts w:ascii="Times New Roman" w:eastAsia="SimSun" w:hAnsi="Times New Roman" w:cs="Arial"/>
      <w:color w:val="auto"/>
      <w:kern w:val="3"/>
      <w:lang w:eastAsia="zh-CN" w:bidi="hi-IN"/>
    </w:rPr>
  </w:style>
  <w:style w:type="paragraph" w:styleId="NormalWeb">
    <w:name w:val="Normal (Web)"/>
    <w:basedOn w:val="Standard"/>
    <w:rsid w:val="00763FED"/>
    <w:pPr>
      <w:spacing w:before="280" w:after="280" w:line="0" w:lineRule="atLeast"/>
      <w:jc w:val="both"/>
    </w:pPr>
    <w:rPr>
      <w:rFonts w:eastAsia="Times New Roman" w:cs="Times New Roman"/>
      <w:lang w:eastAsia="ar-SA"/>
    </w:rPr>
  </w:style>
  <w:style w:type="paragraph" w:styleId="PargrafodaLista">
    <w:name w:val="List Paragraph"/>
    <w:basedOn w:val="Normal"/>
    <w:link w:val="PargrafodaListaChar"/>
    <w:uiPriority w:val="1"/>
    <w:qFormat/>
    <w:rsid w:val="00E55EB6"/>
    <w:pPr>
      <w:ind w:left="720"/>
      <w:contextualSpacing/>
    </w:pPr>
  </w:style>
  <w:style w:type="character" w:styleId="nfase">
    <w:name w:val="Emphasis"/>
    <w:basedOn w:val="Fontepargpadro"/>
    <w:uiPriority w:val="20"/>
    <w:qFormat/>
    <w:rsid w:val="008620D9"/>
    <w:rPr>
      <w:i/>
      <w:iCs/>
    </w:rPr>
  </w:style>
  <w:style w:type="character" w:customStyle="1" w:styleId="PargrafodaListaChar">
    <w:name w:val="Parágrafo da Lista Char"/>
    <w:link w:val="PargrafodaLista"/>
    <w:uiPriority w:val="1"/>
    <w:locked/>
    <w:rsid w:val="008768EE"/>
  </w:style>
  <w:style w:type="paragraph" w:styleId="Textodebalo">
    <w:name w:val="Balloon Text"/>
    <w:basedOn w:val="Normal"/>
    <w:link w:val="TextodebaloChar"/>
    <w:uiPriority w:val="99"/>
    <w:semiHidden/>
    <w:unhideWhenUsed/>
    <w:rsid w:val="00D72B88"/>
    <w:rPr>
      <w:rFonts w:ascii="Segoe UI" w:hAnsi="Segoe UI" w:cs="Segoe UI"/>
      <w:sz w:val="18"/>
      <w:szCs w:val="18"/>
    </w:rPr>
  </w:style>
  <w:style w:type="character" w:customStyle="1" w:styleId="TextodebaloChar">
    <w:name w:val="Texto de balão Char"/>
    <w:basedOn w:val="Fontepargpadro"/>
    <w:link w:val="Textodebalo"/>
    <w:uiPriority w:val="99"/>
    <w:semiHidden/>
    <w:rsid w:val="00D72B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parademinas.mg.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D660E-F96C-46B7-A561-D7ED374F4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1921</TotalTime>
  <Pages>8</Pages>
  <Words>2651</Words>
  <Characters>14317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Comunicação</dc:creator>
  <cp:lastModifiedBy>Licitação Câmara</cp:lastModifiedBy>
  <cp:revision>30</cp:revision>
  <cp:lastPrinted>2020-07-14T18:43:00Z</cp:lastPrinted>
  <dcterms:created xsi:type="dcterms:W3CDTF">2019-06-13T17:21:00Z</dcterms:created>
  <dcterms:modified xsi:type="dcterms:W3CDTF">2020-07-14T19:13:00Z</dcterms:modified>
</cp:coreProperties>
</file>