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52D13" w14:textId="22A04343" w:rsidR="000C6008" w:rsidRPr="00466A45" w:rsidRDefault="000C6008" w:rsidP="00042E3A">
      <w:pPr>
        <w:spacing w:line="276" w:lineRule="auto"/>
        <w:jc w:val="center"/>
        <w:rPr>
          <w:rFonts w:ascii="Arial" w:hAnsi="Arial" w:cs="Arial"/>
          <w:b/>
          <w:color w:val="auto"/>
          <w:sz w:val="22"/>
          <w:szCs w:val="22"/>
        </w:rPr>
      </w:pPr>
      <w:r w:rsidRPr="00466A45">
        <w:rPr>
          <w:rFonts w:ascii="Arial" w:hAnsi="Arial" w:cs="Arial"/>
          <w:b/>
          <w:color w:val="auto"/>
          <w:sz w:val="22"/>
          <w:szCs w:val="22"/>
        </w:rPr>
        <w:t>TERMO DE REFÊRENCIA</w:t>
      </w:r>
    </w:p>
    <w:p w14:paraId="054EDD5D" w14:textId="77777777" w:rsidR="000C6008" w:rsidRPr="00466A45" w:rsidRDefault="000C6008" w:rsidP="00042E3A">
      <w:pPr>
        <w:spacing w:line="276" w:lineRule="auto"/>
        <w:jc w:val="both"/>
        <w:rPr>
          <w:rFonts w:ascii="Arial" w:hAnsi="Arial" w:cs="Arial"/>
          <w:color w:val="auto"/>
          <w:sz w:val="22"/>
          <w:szCs w:val="22"/>
        </w:rPr>
      </w:pPr>
    </w:p>
    <w:p w14:paraId="3D8EF9C0" w14:textId="77777777" w:rsidR="000C6008" w:rsidRPr="00466A45" w:rsidRDefault="00213AC7"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1</w:t>
      </w:r>
      <w:r w:rsidR="000C6008" w:rsidRPr="00466A45">
        <w:rPr>
          <w:rFonts w:ascii="Arial" w:hAnsi="Arial" w:cs="Arial"/>
          <w:b/>
          <w:color w:val="auto"/>
          <w:sz w:val="22"/>
          <w:szCs w:val="22"/>
        </w:rPr>
        <w:t>. OBJETO</w:t>
      </w:r>
    </w:p>
    <w:p w14:paraId="311000BC" w14:textId="77777777" w:rsidR="000C6008" w:rsidRPr="00466A45" w:rsidRDefault="000C6008" w:rsidP="00042E3A">
      <w:pPr>
        <w:spacing w:line="276" w:lineRule="auto"/>
        <w:jc w:val="both"/>
        <w:rPr>
          <w:rFonts w:ascii="Arial" w:hAnsi="Arial" w:cs="Arial"/>
          <w:color w:val="auto"/>
          <w:sz w:val="22"/>
          <w:szCs w:val="22"/>
        </w:rPr>
      </w:pPr>
    </w:p>
    <w:p w14:paraId="4DF8F8CC" w14:textId="2C0932E1" w:rsidR="009E1AF7" w:rsidRPr="00466A45" w:rsidRDefault="009E1AF7" w:rsidP="00042E3A">
      <w:pPr>
        <w:spacing w:line="276" w:lineRule="auto"/>
        <w:jc w:val="both"/>
        <w:rPr>
          <w:rFonts w:ascii="Arial" w:hAnsi="Arial" w:cs="Arial"/>
          <w:color w:val="auto"/>
          <w:sz w:val="22"/>
          <w:szCs w:val="22"/>
        </w:rPr>
      </w:pPr>
      <w:bookmarkStart w:id="0" w:name="_Hlk63239581"/>
      <w:bookmarkStart w:id="1" w:name="_Hlk531779028"/>
      <w:r w:rsidRPr="00466A45">
        <w:rPr>
          <w:rFonts w:ascii="Arial" w:hAnsi="Arial" w:cs="Arial"/>
          <w:color w:val="auto"/>
          <w:sz w:val="22"/>
          <w:szCs w:val="22"/>
        </w:rPr>
        <w:t>Contratação de</w:t>
      </w:r>
      <w:r w:rsidR="00DB6C2D" w:rsidRPr="00466A45">
        <w:rPr>
          <w:rFonts w:ascii="Arial" w:hAnsi="Arial" w:cs="Arial"/>
          <w:color w:val="auto"/>
          <w:sz w:val="22"/>
          <w:szCs w:val="22"/>
        </w:rPr>
        <w:t xml:space="preserve"> empresa </w:t>
      </w:r>
      <w:r w:rsidR="00B4168C" w:rsidRPr="00466A45">
        <w:rPr>
          <w:rFonts w:ascii="Arial" w:hAnsi="Arial" w:cs="Arial"/>
          <w:color w:val="auto"/>
          <w:sz w:val="22"/>
          <w:szCs w:val="22"/>
        </w:rPr>
        <w:t>autorizada</w:t>
      </w:r>
      <w:r w:rsidR="00DB6C2D" w:rsidRPr="00466A45">
        <w:rPr>
          <w:rFonts w:ascii="Arial" w:hAnsi="Arial" w:cs="Arial"/>
          <w:color w:val="auto"/>
          <w:sz w:val="22"/>
          <w:szCs w:val="22"/>
        </w:rPr>
        <w:t xml:space="preserve"> </w:t>
      </w:r>
      <w:r w:rsidR="00F1187D" w:rsidRPr="00466A45">
        <w:rPr>
          <w:rFonts w:ascii="Arial" w:hAnsi="Arial" w:cs="Arial"/>
          <w:color w:val="auto"/>
          <w:sz w:val="22"/>
          <w:szCs w:val="22"/>
        </w:rPr>
        <w:t>para</w:t>
      </w:r>
      <w:r w:rsidR="00DB6C2D" w:rsidRPr="00466A45">
        <w:rPr>
          <w:rFonts w:ascii="Arial" w:hAnsi="Arial" w:cs="Arial"/>
          <w:color w:val="auto"/>
          <w:sz w:val="22"/>
          <w:szCs w:val="22"/>
        </w:rPr>
        <w:t xml:space="preserve"> prestação de serviço de revisão</w:t>
      </w:r>
      <w:r w:rsidR="0022022F">
        <w:rPr>
          <w:rFonts w:ascii="Arial" w:hAnsi="Arial" w:cs="Arial"/>
          <w:color w:val="auto"/>
          <w:sz w:val="22"/>
          <w:szCs w:val="22"/>
        </w:rPr>
        <w:t xml:space="preserve"> programada</w:t>
      </w:r>
      <w:r w:rsidR="00DB6C2D" w:rsidRPr="00466A45">
        <w:rPr>
          <w:rFonts w:ascii="Arial" w:hAnsi="Arial" w:cs="Arial"/>
          <w:color w:val="auto"/>
          <w:sz w:val="22"/>
          <w:szCs w:val="22"/>
        </w:rPr>
        <w:t xml:space="preserve">, </w:t>
      </w:r>
      <w:r w:rsidR="00DB6C2D" w:rsidRPr="00F02369">
        <w:rPr>
          <w:rFonts w:ascii="Arial" w:hAnsi="Arial" w:cs="Arial"/>
          <w:color w:val="auto"/>
          <w:sz w:val="22"/>
          <w:szCs w:val="22"/>
        </w:rPr>
        <w:t>com fornecimento de peças</w:t>
      </w:r>
      <w:r w:rsidR="0022022F" w:rsidRPr="00F02369">
        <w:rPr>
          <w:rFonts w:ascii="Arial" w:hAnsi="Arial" w:cs="Arial"/>
          <w:color w:val="auto"/>
          <w:sz w:val="22"/>
          <w:szCs w:val="22"/>
        </w:rPr>
        <w:t xml:space="preserve"> e acessórios de reposição</w:t>
      </w:r>
      <w:r w:rsidR="00DB6C2D" w:rsidRPr="00466A45">
        <w:rPr>
          <w:rFonts w:ascii="Arial" w:hAnsi="Arial" w:cs="Arial"/>
          <w:color w:val="auto"/>
          <w:sz w:val="22"/>
          <w:szCs w:val="22"/>
        </w:rPr>
        <w:t>, durante o período de garantia de fábrica do veículo</w:t>
      </w:r>
      <w:r w:rsidR="00D962BB" w:rsidRPr="00466A45">
        <w:rPr>
          <w:rFonts w:ascii="Arial" w:hAnsi="Arial" w:cs="Arial"/>
          <w:color w:val="auto"/>
          <w:sz w:val="22"/>
          <w:szCs w:val="22"/>
        </w:rPr>
        <w:t xml:space="preserve"> oficia</w:t>
      </w:r>
      <w:r w:rsidR="006F5C55" w:rsidRPr="00466A45">
        <w:rPr>
          <w:rFonts w:ascii="Arial" w:hAnsi="Arial" w:cs="Arial"/>
          <w:color w:val="auto"/>
          <w:sz w:val="22"/>
          <w:szCs w:val="22"/>
        </w:rPr>
        <w:t>l</w:t>
      </w:r>
      <w:r w:rsidR="00DB6C2D" w:rsidRPr="00466A45">
        <w:rPr>
          <w:rFonts w:ascii="Arial" w:hAnsi="Arial" w:cs="Arial"/>
          <w:color w:val="auto"/>
          <w:sz w:val="22"/>
          <w:szCs w:val="22"/>
        </w:rPr>
        <w:t xml:space="preserve"> </w:t>
      </w:r>
      <w:r w:rsidR="00DB6C2D" w:rsidRPr="00466A45">
        <w:rPr>
          <w:rFonts w:ascii="Arial" w:hAnsi="Arial" w:cs="Arial"/>
          <w:b/>
          <w:bCs/>
          <w:color w:val="auto"/>
          <w:sz w:val="22"/>
          <w:szCs w:val="22"/>
        </w:rPr>
        <w:t>Fiat/Cronos</w:t>
      </w:r>
      <w:r w:rsidR="00D962BB" w:rsidRPr="00466A45">
        <w:rPr>
          <w:rFonts w:ascii="Arial" w:hAnsi="Arial" w:cs="Arial"/>
          <w:b/>
          <w:bCs/>
          <w:color w:val="auto"/>
          <w:sz w:val="22"/>
          <w:szCs w:val="22"/>
        </w:rPr>
        <w:t xml:space="preserve"> Precision 1.8</w:t>
      </w:r>
      <w:r w:rsidR="006F5C55" w:rsidRPr="00466A45">
        <w:rPr>
          <w:rFonts w:ascii="Arial" w:hAnsi="Arial" w:cs="Arial"/>
          <w:b/>
          <w:bCs/>
          <w:color w:val="auto"/>
          <w:sz w:val="22"/>
          <w:szCs w:val="22"/>
        </w:rPr>
        <w:t xml:space="preserve"> Flex Automático</w:t>
      </w:r>
      <w:r w:rsidR="00DB6C2D" w:rsidRPr="00466A45">
        <w:rPr>
          <w:rFonts w:ascii="Arial" w:hAnsi="Arial" w:cs="Arial"/>
          <w:color w:val="auto"/>
          <w:sz w:val="22"/>
          <w:szCs w:val="22"/>
        </w:rPr>
        <w:t>, pertencente à frota da</w:t>
      </w:r>
      <w:r w:rsidR="00D21F0F" w:rsidRPr="00466A45">
        <w:rPr>
          <w:rFonts w:ascii="Arial" w:hAnsi="Arial" w:cs="Arial"/>
          <w:color w:val="auto"/>
          <w:sz w:val="22"/>
          <w:szCs w:val="22"/>
        </w:rPr>
        <w:t xml:space="preserve"> Câmara Municipal de Pará de Minas</w:t>
      </w:r>
      <w:bookmarkEnd w:id="0"/>
      <w:r w:rsidR="00372BD9" w:rsidRPr="00466A45">
        <w:rPr>
          <w:rFonts w:ascii="Arial" w:hAnsi="Arial" w:cs="Arial"/>
          <w:color w:val="auto"/>
          <w:sz w:val="22"/>
          <w:szCs w:val="22"/>
        </w:rPr>
        <w:t>.</w:t>
      </w:r>
    </w:p>
    <w:bookmarkEnd w:id="1"/>
    <w:p w14:paraId="636D9568" w14:textId="77777777" w:rsidR="00F23B05" w:rsidRPr="00466A45" w:rsidRDefault="00F23B05" w:rsidP="00042E3A">
      <w:pPr>
        <w:spacing w:line="276" w:lineRule="auto"/>
        <w:jc w:val="both"/>
        <w:rPr>
          <w:rFonts w:ascii="Arial" w:hAnsi="Arial" w:cs="Arial"/>
          <w:color w:val="auto"/>
          <w:sz w:val="22"/>
          <w:szCs w:val="22"/>
        </w:rPr>
      </w:pPr>
    </w:p>
    <w:p w14:paraId="7E0994D0" w14:textId="393F4C37" w:rsidR="000C6008" w:rsidRPr="00466A45" w:rsidRDefault="00213AC7"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2</w:t>
      </w:r>
      <w:r w:rsidR="000C6008" w:rsidRPr="00466A45">
        <w:rPr>
          <w:rFonts w:ascii="Arial" w:hAnsi="Arial" w:cs="Arial"/>
          <w:b/>
          <w:color w:val="auto"/>
          <w:sz w:val="22"/>
          <w:szCs w:val="22"/>
        </w:rPr>
        <w:t xml:space="preserve">. </w:t>
      </w:r>
      <w:r w:rsidR="00AE5967" w:rsidRPr="00466A45">
        <w:rPr>
          <w:rFonts w:ascii="Arial" w:hAnsi="Arial" w:cs="Arial"/>
          <w:b/>
          <w:color w:val="auto"/>
          <w:sz w:val="22"/>
          <w:szCs w:val="22"/>
        </w:rPr>
        <w:t xml:space="preserve">DESCRIÇÃO </w:t>
      </w:r>
      <w:r w:rsidR="00DB6C2D" w:rsidRPr="00466A45">
        <w:rPr>
          <w:rFonts w:ascii="Arial" w:hAnsi="Arial" w:cs="Arial"/>
          <w:b/>
          <w:color w:val="auto"/>
          <w:sz w:val="22"/>
          <w:szCs w:val="22"/>
        </w:rPr>
        <w:t>DOS SERVIÇOS</w:t>
      </w:r>
    </w:p>
    <w:p w14:paraId="509EEE31" w14:textId="4C5BB5EB" w:rsidR="009E1AF7" w:rsidRPr="00466A45" w:rsidRDefault="009E1AF7" w:rsidP="00042E3A">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1109"/>
        <w:gridCol w:w="979"/>
        <w:gridCol w:w="5984"/>
      </w:tblGrid>
      <w:tr w:rsidR="006F5C55" w:rsidRPr="00466A45" w14:paraId="205919D9" w14:textId="77777777" w:rsidTr="006F5C55">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0FED9A" w14:textId="7777777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ITEM</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B1972" w14:textId="7777777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CÓDIGO</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BF5D" w14:textId="7A62EDF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UN.</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67667" w14:textId="6777ABE8"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DESCRIÇÃO</w:t>
            </w:r>
          </w:p>
        </w:tc>
      </w:tr>
      <w:tr w:rsidR="006F5C55" w:rsidRPr="00466A45" w14:paraId="3235221F" w14:textId="77777777" w:rsidTr="006F5C55">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4157CD" w14:textId="7777777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D20F45" w14:textId="2FF71527" w:rsidR="006F5C55" w:rsidRPr="00466A45" w:rsidRDefault="006F5C55" w:rsidP="00042E3A">
            <w:pPr>
              <w:spacing w:line="276" w:lineRule="auto"/>
              <w:jc w:val="center"/>
              <w:rPr>
                <w:rFonts w:ascii="Arial" w:hAnsi="Arial" w:cs="Arial"/>
                <w:color w:val="auto"/>
                <w:sz w:val="22"/>
                <w:szCs w:val="22"/>
              </w:rPr>
            </w:pPr>
            <w:r w:rsidRPr="00466A45">
              <w:rPr>
                <w:rFonts w:ascii="Arial" w:hAnsi="Arial" w:cs="Arial"/>
                <w:color w:val="auto"/>
                <w:sz w:val="22"/>
                <w:szCs w:val="22"/>
              </w:rPr>
              <w:t>2051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455EF" w14:textId="1488EB36" w:rsidR="006F5C55" w:rsidRPr="00466A45" w:rsidRDefault="006F5C55" w:rsidP="00042E3A">
            <w:pPr>
              <w:spacing w:line="276" w:lineRule="auto"/>
              <w:jc w:val="both"/>
              <w:rPr>
                <w:rFonts w:ascii="Arial" w:hAnsi="Arial" w:cs="Arial"/>
                <w:color w:val="auto"/>
                <w:sz w:val="22"/>
                <w:szCs w:val="22"/>
              </w:rPr>
            </w:pPr>
            <w:r w:rsidRPr="00466A45">
              <w:rPr>
                <w:rFonts w:ascii="Arial" w:hAnsi="Arial" w:cs="Arial"/>
                <w:color w:val="auto"/>
                <w:sz w:val="22"/>
                <w:szCs w:val="22"/>
              </w:rPr>
              <w:t>Serviço</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4FCDB" w14:textId="67E4F596" w:rsidR="006F5C55" w:rsidRPr="00466A45" w:rsidRDefault="006F5C55" w:rsidP="00042E3A">
            <w:pPr>
              <w:spacing w:line="276" w:lineRule="auto"/>
              <w:jc w:val="both"/>
              <w:rPr>
                <w:rFonts w:ascii="Arial" w:hAnsi="Arial" w:cs="Arial"/>
                <w:color w:val="auto"/>
                <w:sz w:val="22"/>
                <w:szCs w:val="22"/>
              </w:rPr>
            </w:pPr>
            <w:r w:rsidRPr="00466A45">
              <w:rPr>
                <w:rFonts w:ascii="Arial" w:hAnsi="Arial" w:cs="Arial"/>
                <w:color w:val="auto"/>
                <w:sz w:val="22"/>
                <w:szCs w:val="22"/>
              </w:rPr>
              <w:t xml:space="preserve">Revisão programada de </w:t>
            </w:r>
            <w:r w:rsidR="000848E6" w:rsidRPr="000848E6">
              <w:rPr>
                <w:rFonts w:ascii="Arial" w:hAnsi="Arial" w:cs="Arial"/>
                <w:b/>
                <w:bCs/>
                <w:color w:val="auto"/>
                <w:sz w:val="22"/>
                <w:szCs w:val="22"/>
              </w:rPr>
              <w:t>3</w:t>
            </w:r>
            <w:r w:rsidRPr="00466A45">
              <w:rPr>
                <w:rFonts w:ascii="Arial" w:hAnsi="Arial" w:cs="Arial"/>
                <w:b/>
                <w:bCs/>
                <w:color w:val="auto"/>
                <w:sz w:val="22"/>
                <w:szCs w:val="22"/>
              </w:rPr>
              <w:t>0.000 Km</w:t>
            </w:r>
            <w:r w:rsidRPr="00466A45">
              <w:rPr>
                <w:rFonts w:ascii="Arial" w:hAnsi="Arial" w:cs="Arial"/>
                <w:color w:val="auto"/>
                <w:sz w:val="22"/>
                <w:szCs w:val="22"/>
              </w:rPr>
              <w:t xml:space="preserve"> do veículo oficial </w:t>
            </w:r>
            <w:r w:rsidRPr="00466A45">
              <w:rPr>
                <w:rFonts w:ascii="Arial" w:hAnsi="Arial" w:cs="Arial"/>
                <w:b/>
                <w:bCs/>
                <w:color w:val="auto"/>
                <w:sz w:val="22"/>
                <w:szCs w:val="22"/>
              </w:rPr>
              <w:t>FIAT/CRONOS PRECISION 1.8 FLEX AUTOMÁTICO</w:t>
            </w:r>
            <w:r w:rsidRPr="00466A45">
              <w:rPr>
                <w:rFonts w:ascii="Arial" w:hAnsi="Arial" w:cs="Arial"/>
                <w:color w:val="auto"/>
                <w:sz w:val="22"/>
                <w:szCs w:val="22"/>
              </w:rPr>
              <w:t xml:space="preserve"> (ano/modelo: 2019/2019), placa QQL-4519, </w:t>
            </w:r>
            <w:r w:rsidRPr="00F02369">
              <w:rPr>
                <w:rFonts w:ascii="Arial" w:hAnsi="Arial" w:cs="Arial"/>
                <w:color w:val="auto"/>
                <w:sz w:val="22"/>
                <w:szCs w:val="22"/>
              </w:rPr>
              <w:t>com fornecimento de peças e acessórios de reposição.</w:t>
            </w:r>
          </w:p>
        </w:tc>
      </w:tr>
    </w:tbl>
    <w:p w14:paraId="755ECD56" w14:textId="77777777" w:rsidR="00DB6C2D" w:rsidRPr="00466A45" w:rsidRDefault="00DB6C2D" w:rsidP="00042E3A">
      <w:pPr>
        <w:spacing w:line="276" w:lineRule="auto"/>
        <w:jc w:val="both"/>
        <w:rPr>
          <w:rFonts w:ascii="Arial" w:hAnsi="Arial" w:cs="Arial"/>
          <w:color w:val="auto"/>
          <w:sz w:val="22"/>
          <w:szCs w:val="22"/>
        </w:rPr>
      </w:pPr>
    </w:p>
    <w:p w14:paraId="6C5ABC17" w14:textId="77777777" w:rsidR="000C6008" w:rsidRPr="00466A45" w:rsidRDefault="00AE5967"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3</w:t>
      </w:r>
      <w:r w:rsidR="000C6008" w:rsidRPr="00466A45">
        <w:rPr>
          <w:rFonts w:ascii="Arial" w:hAnsi="Arial" w:cs="Arial"/>
          <w:b/>
          <w:color w:val="auto"/>
          <w:sz w:val="22"/>
          <w:szCs w:val="22"/>
        </w:rPr>
        <w:t xml:space="preserve">. </w:t>
      </w:r>
      <w:r w:rsidRPr="00466A45">
        <w:rPr>
          <w:rFonts w:ascii="Arial" w:hAnsi="Arial" w:cs="Arial"/>
          <w:b/>
          <w:color w:val="auto"/>
          <w:sz w:val="22"/>
          <w:szCs w:val="22"/>
        </w:rPr>
        <w:t>JUSTIFICATIVA</w:t>
      </w:r>
      <w:r w:rsidR="008052AF" w:rsidRPr="00466A45">
        <w:rPr>
          <w:rFonts w:ascii="Arial" w:hAnsi="Arial" w:cs="Arial"/>
          <w:b/>
          <w:color w:val="auto"/>
          <w:sz w:val="22"/>
          <w:szCs w:val="22"/>
        </w:rPr>
        <w:t xml:space="preserve"> DA CONTRATAÇÃO</w:t>
      </w:r>
    </w:p>
    <w:p w14:paraId="6FEEBC15" w14:textId="77777777" w:rsidR="000C6008" w:rsidRPr="00466A45" w:rsidRDefault="000C6008" w:rsidP="00042E3A">
      <w:pPr>
        <w:spacing w:line="276" w:lineRule="auto"/>
        <w:jc w:val="both"/>
        <w:rPr>
          <w:rFonts w:ascii="Arial" w:hAnsi="Arial" w:cs="Arial"/>
          <w:color w:val="auto"/>
          <w:sz w:val="22"/>
          <w:szCs w:val="22"/>
        </w:rPr>
      </w:pPr>
      <w:r w:rsidRPr="00466A45">
        <w:rPr>
          <w:rFonts w:ascii="Arial" w:hAnsi="Arial" w:cs="Arial"/>
          <w:color w:val="auto"/>
          <w:sz w:val="22"/>
          <w:szCs w:val="22"/>
        </w:rPr>
        <w:t xml:space="preserve"> </w:t>
      </w:r>
    </w:p>
    <w:p w14:paraId="34B26A0A" w14:textId="77777777" w:rsidR="006C0BC2" w:rsidRPr="00466A45" w:rsidRDefault="006C0BC2" w:rsidP="00042E3A">
      <w:pPr>
        <w:pStyle w:val="PargrafodaLista"/>
        <w:numPr>
          <w:ilvl w:val="1"/>
          <w:numId w:val="1"/>
        </w:numPr>
        <w:jc w:val="both"/>
        <w:rPr>
          <w:rFonts w:ascii="Arial" w:hAnsi="Arial" w:cs="Arial"/>
          <w:b/>
        </w:rPr>
      </w:pPr>
      <w:r w:rsidRPr="00466A45">
        <w:rPr>
          <w:rFonts w:ascii="Arial" w:hAnsi="Arial" w:cs="Arial"/>
          <w:b/>
        </w:rPr>
        <w:t>Da necessidade da contratação:</w:t>
      </w:r>
    </w:p>
    <w:p w14:paraId="71F94380" w14:textId="2136B410" w:rsidR="00933744" w:rsidRPr="00466A45" w:rsidRDefault="006F5C55" w:rsidP="00042E3A">
      <w:pPr>
        <w:tabs>
          <w:tab w:val="left" w:pos="990"/>
        </w:tabs>
        <w:spacing w:line="276" w:lineRule="auto"/>
        <w:jc w:val="both"/>
        <w:rPr>
          <w:rFonts w:ascii="Arial" w:hAnsi="Arial" w:cs="Arial"/>
          <w:sz w:val="22"/>
          <w:szCs w:val="22"/>
        </w:rPr>
      </w:pPr>
      <w:r w:rsidRPr="00466A45">
        <w:rPr>
          <w:rFonts w:ascii="Arial" w:hAnsi="Arial" w:cs="Arial"/>
          <w:sz w:val="22"/>
          <w:szCs w:val="22"/>
        </w:rPr>
        <w:t xml:space="preserve">O veículo oficial Fiat/Cronos Precision 1.8 Flex Automático, ano/modelo 2019/2019, placa QQL-4519, de propriedade da Câmara Municipal de Pará de Minas, adquirido por meio do Pregão Presencial de nº 13/2018 (Contrato nº 35/2018), encontra-se dentro do período de garantia de fábrica (36 meses), </w:t>
      </w:r>
      <w:r w:rsidR="00F02369">
        <w:rPr>
          <w:rFonts w:ascii="Arial" w:hAnsi="Arial" w:cs="Arial"/>
          <w:sz w:val="22"/>
          <w:szCs w:val="22"/>
        </w:rPr>
        <w:t xml:space="preserve">prestes a completar </w:t>
      </w:r>
      <w:r w:rsidR="00933744" w:rsidRPr="00466A45">
        <w:rPr>
          <w:rFonts w:ascii="Arial" w:hAnsi="Arial" w:cs="Arial"/>
          <w:sz w:val="22"/>
          <w:szCs w:val="22"/>
        </w:rPr>
        <w:t xml:space="preserve"> </w:t>
      </w:r>
      <w:r w:rsidR="000848E6">
        <w:rPr>
          <w:rFonts w:ascii="Arial" w:hAnsi="Arial" w:cs="Arial"/>
          <w:sz w:val="22"/>
          <w:szCs w:val="22"/>
        </w:rPr>
        <w:t>3</w:t>
      </w:r>
      <w:r w:rsidR="00933744" w:rsidRPr="00466A45">
        <w:rPr>
          <w:rFonts w:ascii="Arial" w:hAnsi="Arial" w:cs="Arial"/>
          <w:sz w:val="22"/>
          <w:szCs w:val="22"/>
        </w:rPr>
        <w:t>0.000 km rodados, havendo</w:t>
      </w:r>
      <w:r w:rsidRPr="00466A45">
        <w:rPr>
          <w:rFonts w:ascii="Arial" w:hAnsi="Arial" w:cs="Arial"/>
          <w:sz w:val="22"/>
          <w:szCs w:val="22"/>
        </w:rPr>
        <w:t>, portanto,</w:t>
      </w:r>
      <w:r w:rsidR="00933744" w:rsidRPr="00466A45">
        <w:rPr>
          <w:rFonts w:ascii="Arial" w:hAnsi="Arial" w:cs="Arial"/>
          <w:sz w:val="22"/>
          <w:szCs w:val="22"/>
        </w:rPr>
        <w:t xml:space="preserve"> necessidade de se proceder </w:t>
      </w:r>
      <w:r w:rsidRPr="00466A45">
        <w:rPr>
          <w:rFonts w:ascii="Arial" w:hAnsi="Arial" w:cs="Arial"/>
          <w:sz w:val="22"/>
          <w:szCs w:val="22"/>
        </w:rPr>
        <w:t>a</w:t>
      </w:r>
      <w:r w:rsidR="00933744" w:rsidRPr="00466A45">
        <w:rPr>
          <w:rFonts w:ascii="Arial" w:hAnsi="Arial" w:cs="Arial"/>
          <w:sz w:val="22"/>
          <w:szCs w:val="22"/>
        </w:rPr>
        <w:t xml:space="preserve"> revis</w:t>
      </w:r>
      <w:r w:rsidRPr="00466A45">
        <w:rPr>
          <w:rFonts w:ascii="Arial" w:hAnsi="Arial" w:cs="Arial"/>
          <w:sz w:val="22"/>
          <w:szCs w:val="22"/>
        </w:rPr>
        <w:t>ão</w:t>
      </w:r>
      <w:r w:rsidR="00933744" w:rsidRPr="00466A45">
        <w:rPr>
          <w:rFonts w:ascii="Arial" w:hAnsi="Arial" w:cs="Arial"/>
          <w:sz w:val="22"/>
          <w:szCs w:val="22"/>
        </w:rPr>
        <w:t xml:space="preserve"> </w:t>
      </w:r>
      <w:r w:rsidR="0026274B" w:rsidRPr="00466A45">
        <w:rPr>
          <w:rFonts w:ascii="Arial" w:hAnsi="Arial" w:cs="Arial"/>
          <w:sz w:val="22"/>
          <w:szCs w:val="22"/>
        </w:rPr>
        <w:t xml:space="preserve">obrigatória </w:t>
      </w:r>
      <w:r w:rsidR="00933744" w:rsidRPr="00466A45">
        <w:rPr>
          <w:rFonts w:ascii="Arial" w:hAnsi="Arial" w:cs="Arial"/>
          <w:sz w:val="22"/>
          <w:szCs w:val="22"/>
        </w:rPr>
        <w:t>programad</w:t>
      </w:r>
      <w:r w:rsidR="0026274B" w:rsidRPr="00466A45">
        <w:rPr>
          <w:rFonts w:ascii="Arial" w:hAnsi="Arial" w:cs="Arial"/>
          <w:sz w:val="22"/>
          <w:szCs w:val="22"/>
        </w:rPr>
        <w:t>a pelo fabricante.</w:t>
      </w:r>
    </w:p>
    <w:p w14:paraId="0EA801AF" w14:textId="5E5544E1" w:rsidR="0026274B" w:rsidRPr="00466A45" w:rsidRDefault="0026274B" w:rsidP="00042E3A">
      <w:pPr>
        <w:tabs>
          <w:tab w:val="left" w:pos="990"/>
        </w:tabs>
        <w:spacing w:line="276" w:lineRule="auto"/>
        <w:jc w:val="both"/>
        <w:rPr>
          <w:rFonts w:ascii="Arial" w:hAnsi="Arial" w:cs="Arial"/>
          <w:sz w:val="22"/>
          <w:szCs w:val="22"/>
        </w:rPr>
      </w:pPr>
    </w:p>
    <w:p w14:paraId="4BAB2A78" w14:textId="77777777" w:rsidR="0024227D" w:rsidRPr="00466A45" w:rsidRDefault="004F24FE" w:rsidP="00042E3A">
      <w:pPr>
        <w:tabs>
          <w:tab w:val="left" w:pos="990"/>
        </w:tabs>
        <w:spacing w:line="276" w:lineRule="auto"/>
        <w:jc w:val="both"/>
        <w:rPr>
          <w:rFonts w:ascii="Arial" w:hAnsi="Arial" w:cs="Arial"/>
          <w:sz w:val="22"/>
          <w:szCs w:val="22"/>
        </w:rPr>
      </w:pPr>
      <w:r w:rsidRPr="00466A45">
        <w:rPr>
          <w:rFonts w:ascii="Arial" w:hAnsi="Arial" w:cs="Arial"/>
          <w:sz w:val="22"/>
          <w:szCs w:val="22"/>
        </w:rPr>
        <w:t>C</w:t>
      </w:r>
      <w:r w:rsidR="0026274B" w:rsidRPr="00466A45">
        <w:rPr>
          <w:rFonts w:ascii="Arial" w:hAnsi="Arial" w:cs="Arial"/>
          <w:sz w:val="22"/>
          <w:szCs w:val="22"/>
        </w:rPr>
        <w:t>abe observar que as revisões em veículos novos são realizadas em períodos definidos por quilometragem ou prazo. São manutenções preventivas realizadas de modo a se evitar eventuais defeitos nos veículos, decorrente, por exemplo, de peças com prazo de validade vencido.</w:t>
      </w:r>
      <w:r w:rsidRPr="00466A45">
        <w:rPr>
          <w:rFonts w:ascii="Arial" w:hAnsi="Arial" w:cs="Arial"/>
          <w:sz w:val="22"/>
          <w:szCs w:val="22"/>
        </w:rPr>
        <w:t xml:space="preserve"> </w:t>
      </w:r>
    </w:p>
    <w:p w14:paraId="240D4940" w14:textId="77777777" w:rsidR="0024227D" w:rsidRPr="00466A45" w:rsidRDefault="0024227D" w:rsidP="00042E3A">
      <w:pPr>
        <w:tabs>
          <w:tab w:val="left" w:pos="990"/>
        </w:tabs>
        <w:spacing w:line="276" w:lineRule="auto"/>
        <w:jc w:val="both"/>
        <w:rPr>
          <w:rFonts w:ascii="Arial" w:hAnsi="Arial" w:cs="Arial"/>
          <w:sz w:val="22"/>
          <w:szCs w:val="22"/>
        </w:rPr>
      </w:pPr>
    </w:p>
    <w:p w14:paraId="77FCBAB3" w14:textId="4AA69351" w:rsidR="00F1187D" w:rsidRPr="00466A45" w:rsidRDefault="004F24FE" w:rsidP="00042E3A">
      <w:pPr>
        <w:tabs>
          <w:tab w:val="left" w:pos="990"/>
        </w:tabs>
        <w:spacing w:line="276" w:lineRule="auto"/>
        <w:jc w:val="both"/>
        <w:rPr>
          <w:rFonts w:ascii="Arial" w:hAnsi="Arial" w:cs="Arial"/>
          <w:sz w:val="22"/>
          <w:szCs w:val="22"/>
        </w:rPr>
      </w:pPr>
      <w:r w:rsidRPr="00466A45">
        <w:rPr>
          <w:rFonts w:ascii="Arial" w:hAnsi="Arial" w:cs="Arial"/>
          <w:sz w:val="22"/>
          <w:szCs w:val="22"/>
        </w:rPr>
        <w:t>Assim sendo, a</w:t>
      </w:r>
      <w:r w:rsidR="00F1187D" w:rsidRPr="00466A45">
        <w:rPr>
          <w:rFonts w:ascii="Arial" w:hAnsi="Arial" w:cs="Arial"/>
          <w:sz w:val="22"/>
          <w:szCs w:val="22"/>
        </w:rPr>
        <w:t xml:space="preserve"> contratação faz-se necessária para manter </w:t>
      </w:r>
      <w:r w:rsidR="005576AE" w:rsidRPr="00466A45">
        <w:rPr>
          <w:rFonts w:ascii="Arial" w:hAnsi="Arial" w:cs="Arial"/>
          <w:sz w:val="22"/>
          <w:szCs w:val="22"/>
        </w:rPr>
        <w:t xml:space="preserve">o veículo </w:t>
      </w:r>
      <w:r w:rsidR="00F1187D" w:rsidRPr="00466A45">
        <w:rPr>
          <w:rFonts w:ascii="Arial" w:hAnsi="Arial" w:cs="Arial"/>
          <w:sz w:val="22"/>
          <w:szCs w:val="22"/>
        </w:rPr>
        <w:t>em perfeito estado de conservação</w:t>
      </w:r>
      <w:r w:rsidR="00A62E67" w:rsidRPr="00466A45">
        <w:rPr>
          <w:rFonts w:ascii="Arial" w:hAnsi="Arial" w:cs="Arial"/>
          <w:sz w:val="22"/>
          <w:szCs w:val="22"/>
        </w:rPr>
        <w:t>, prolongando a vida útil deste, o que garante a redução das despesas adicionais relativas à manutenção corretiva, bem como o pleno funcionamento de forma segura e disponível para o atendimento aos usuários durante o desenvolvimento das atividades operacionais de transporte.</w:t>
      </w:r>
    </w:p>
    <w:p w14:paraId="4CD1B0EB" w14:textId="77777777" w:rsidR="00A62E67" w:rsidRPr="00466A45" w:rsidRDefault="00A62E67" w:rsidP="00042E3A">
      <w:pPr>
        <w:tabs>
          <w:tab w:val="left" w:pos="990"/>
        </w:tabs>
        <w:spacing w:line="276" w:lineRule="auto"/>
        <w:jc w:val="both"/>
        <w:rPr>
          <w:rFonts w:ascii="Arial" w:hAnsi="Arial" w:cs="Arial"/>
          <w:sz w:val="22"/>
          <w:szCs w:val="22"/>
        </w:rPr>
      </w:pPr>
    </w:p>
    <w:p w14:paraId="11CFF4B7" w14:textId="77777777" w:rsidR="00D42699" w:rsidRPr="00466A45" w:rsidRDefault="00A62E67" w:rsidP="00042E3A">
      <w:pPr>
        <w:tabs>
          <w:tab w:val="left" w:pos="990"/>
        </w:tabs>
        <w:spacing w:line="276" w:lineRule="auto"/>
        <w:jc w:val="both"/>
        <w:rPr>
          <w:rFonts w:ascii="Arial" w:hAnsi="Arial" w:cs="Arial"/>
          <w:sz w:val="22"/>
          <w:szCs w:val="22"/>
        </w:rPr>
      </w:pPr>
      <w:r w:rsidRPr="00466A45">
        <w:rPr>
          <w:rFonts w:ascii="Arial" w:hAnsi="Arial" w:cs="Arial"/>
          <w:sz w:val="22"/>
          <w:szCs w:val="22"/>
        </w:rPr>
        <w:t>Para tanto, é imprescindível que sejam procedidos os</w:t>
      </w:r>
      <w:r w:rsidR="003B644F" w:rsidRPr="00466A45">
        <w:rPr>
          <w:rFonts w:ascii="Arial" w:hAnsi="Arial" w:cs="Arial"/>
          <w:sz w:val="22"/>
          <w:szCs w:val="22"/>
        </w:rPr>
        <w:t xml:space="preserve"> serviços de manutenção programada</w:t>
      </w:r>
      <w:r w:rsidR="00C52909" w:rsidRPr="00466A45">
        <w:rPr>
          <w:rFonts w:ascii="Arial" w:hAnsi="Arial" w:cs="Arial"/>
          <w:sz w:val="22"/>
          <w:szCs w:val="22"/>
        </w:rPr>
        <w:t xml:space="preserve"> (revisões obrigatóri</w:t>
      </w:r>
      <w:r w:rsidR="00A67922" w:rsidRPr="00466A45">
        <w:rPr>
          <w:rFonts w:ascii="Arial" w:hAnsi="Arial" w:cs="Arial"/>
          <w:sz w:val="22"/>
          <w:szCs w:val="22"/>
        </w:rPr>
        <w:t>a</w:t>
      </w:r>
      <w:r w:rsidR="00C52909" w:rsidRPr="00466A45">
        <w:rPr>
          <w:rFonts w:ascii="Arial" w:hAnsi="Arial" w:cs="Arial"/>
          <w:sz w:val="22"/>
          <w:szCs w:val="22"/>
        </w:rPr>
        <w:t>s)</w:t>
      </w:r>
      <w:r w:rsidRPr="00466A45">
        <w:rPr>
          <w:rFonts w:ascii="Arial" w:hAnsi="Arial" w:cs="Arial"/>
          <w:sz w:val="22"/>
          <w:szCs w:val="22"/>
        </w:rPr>
        <w:t>,</w:t>
      </w:r>
      <w:r w:rsidR="003B644F" w:rsidRPr="00466A45">
        <w:rPr>
          <w:rFonts w:ascii="Arial" w:hAnsi="Arial" w:cs="Arial"/>
          <w:sz w:val="22"/>
          <w:szCs w:val="22"/>
        </w:rPr>
        <w:t xml:space="preserve"> dentro do período de garantia dos veículos</w:t>
      </w:r>
      <w:r w:rsidRPr="00466A45">
        <w:rPr>
          <w:rFonts w:ascii="Arial" w:hAnsi="Arial" w:cs="Arial"/>
          <w:sz w:val="22"/>
          <w:szCs w:val="22"/>
        </w:rPr>
        <w:t>, de acordo com o manual do fabricante, ou seja,</w:t>
      </w:r>
      <w:r w:rsidR="003B644F" w:rsidRPr="00466A45">
        <w:rPr>
          <w:rFonts w:ascii="Arial" w:hAnsi="Arial" w:cs="Arial"/>
          <w:sz w:val="22"/>
          <w:szCs w:val="22"/>
        </w:rPr>
        <w:t xml:space="preserve"> efetuados</w:t>
      </w:r>
      <w:r w:rsidR="00F1187D" w:rsidRPr="00466A45">
        <w:rPr>
          <w:rFonts w:ascii="Arial" w:hAnsi="Arial" w:cs="Arial"/>
          <w:sz w:val="22"/>
          <w:szCs w:val="22"/>
        </w:rPr>
        <w:t xml:space="preserve"> </w:t>
      </w:r>
      <w:r w:rsidR="00F1187D" w:rsidRPr="00466A45">
        <w:rPr>
          <w:rFonts w:ascii="Arial" w:hAnsi="Arial" w:cs="Arial"/>
          <w:i/>
          <w:iCs/>
          <w:sz w:val="22"/>
          <w:szCs w:val="22"/>
        </w:rPr>
        <w:t>exclusivamente</w:t>
      </w:r>
      <w:r w:rsidR="003B644F" w:rsidRPr="00466A45">
        <w:rPr>
          <w:rFonts w:ascii="Arial" w:hAnsi="Arial" w:cs="Arial"/>
          <w:sz w:val="22"/>
          <w:szCs w:val="22"/>
        </w:rPr>
        <w:t xml:space="preserve"> pelas </w:t>
      </w:r>
      <w:r w:rsidRPr="00466A45">
        <w:rPr>
          <w:rFonts w:ascii="Arial" w:hAnsi="Arial" w:cs="Arial"/>
          <w:i/>
          <w:iCs/>
          <w:sz w:val="22"/>
          <w:szCs w:val="22"/>
        </w:rPr>
        <w:t>concessionárias</w:t>
      </w:r>
      <w:r w:rsidR="003B644F" w:rsidRPr="00466A45">
        <w:rPr>
          <w:rFonts w:ascii="Arial" w:hAnsi="Arial" w:cs="Arial"/>
          <w:i/>
          <w:iCs/>
          <w:sz w:val="22"/>
          <w:szCs w:val="22"/>
        </w:rPr>
        <w:t xml:space="preserve"> autorizadas</w:t>
      </w:r>
      <w:r w:rsidR="003B644F" w:rsidRPr="00466A45">
        <w:rPr>
          <w:rFonts w:ascii="Arial" w:hAnsi="Arial" w:cs="Arial"/>
          <w:sz w:val="22"/>
          <w:szCs w:val="22"/>
        </w:rPr>
        <w:t>, com os tempos pré-fixados</w:t>
      </w:r>
      <w:r w:rsidR="006A72B0" w:rsidRPr="00466A45">
        <w:rPr>
          <w:rFonts w:ascii="Arial" w:hAnsi="Arial" w:cs="Arial"/>
          <w:sz w:val="22"/>
          <w:szCs w:val="22"/>
        </w:rPr>
        <w:t>.</w:t>
      </w:r>
    </w:p>
    <w:p w14:paraId="4454359B" w14:textId="1B39C1E3" w:rsidR="00042E3A" w:rsidRPr="00466A45" w:rsidRDefault="003B644F" w:rsidP="00042E3A">
      <w:pPr>
        <w:tabs>
          <w:tab w:val="left" w:pos="990"/>
        </w:tabs>
        <w:spacing w:line="276" w:lineRule="auto"/>
        <w:jc w:val="both"/>
        <w:rPr>
          <w:rFonts w:ascii="Arial" w:hAnsi="Arial" w:cs="Arial"/>
          <w:sz w:val="22"/>
          <w:szCs w:val="22"/>
        </w:rPr>
      </w:pPr>
      <w:r w:rsidRPr="00466A45">
        <w:rPr>
          <w:rFonts w:ascii="Arial" w:hAnsi="Arial" w:cs="Arial"/>
          <w:sz w:val="22"/>
          <w:szCs w:val="22"/>
        </w:rPr>
        <w:t xml:space="preserve"> </w:t>
      </w:r>
    </w:p>
    <w:p w14:paraId="0158BC79" w14:textId="44431B37" w:rsidR="00AF717C" w:rsidRPr="00466A45" w:rsidRDefault="003B644F" w:rsidP="00042E3A">
      <w:pPr>
        <w:tabs>
          <w:tab w:val="left" w:pos="990"/>
        </w:tabs>
        <w:spacing w:line="276" w:lineRule="auto"/>
        <w:jc w:val="both"/>
        <w:rPr>
          <w:rFonts w:ascii="Arial" w:hAnsi="Arial" w:cs="Arial"/>
          <w:sz w:val="22"/>
          <w:szCs w:val="22"/>
        </w:rPr>
      </w:pPr>
      <w:r w:rsidRPr="00466A45">
        <w:rPr>
          <w:rFonts w:ascii="Arial" w:hAnsi="Arial" w:cs="Arial"/>
          <w:sz w:val="22"/>
          <w:szCs w:val="22"/>
        </w:rPr>
        <w:t xml:space="preserve">A não execução das revisões a tempo e modo pode ensejar a </w:t>
      </w:r>
      <w:r w:rsidRPr="00466A45">
        <w:rPr>
          <w:rFonts w:ascii="Arial" w:hAnsi="Arial" w:cs="Arial"/>
          <w:i/>
          <w:iCs/>
          <w:sz w:val="22"/>
          <w:szCs w:val="22"/>
        </w:rPr>
        <w:t>perda da garantia contratual</w:t>
      </w:r>
      <w:r w:rsidR="006A72B0" w:rsidRPr="00466A45">
        <w:rPr>
          <w:rFonts w:ascii="Arial" w:hAnsi="Arial" w:cs="Arial"/>
          <w:sz w:val="22"/>
          <w:szCs w:val="22"/>
        </w:rPr>
        <w:t>, constituindo fator indispensável para dar continuidade e validade à garantia do veículo que se dê em redes autorizadas pelo fabricante.</w:t>
      </w:r>
    </w:p>
    <w:p w14:paraId="36091A05" w14:textId="77777777" w:rsidR="001C678C" w:rsidRPr="00466A45" w:rsidRDefault="001C678C" w:rsidP="00042E3A">
      <w:pPr>
        <w:tabs>
          <w:tab w:val="left" w:pos="1050"/>
        </w:tabs>
        <w:spacing w:line="276" w:lineRule="auto"/>
        <w:jc w:val="both"/>
        <w:rPr>
          <w:rFonts w:ascii="Arial" w:hAnsi="Arial" w:cs="Arial"/>
          <w:sz w:val="22"/>
          <w:szCs w:val="22"/>
        </w:rPr>
      </w:pPr>
    </w:p>
    <w:p w14:paraId="54DD11AF" w14:textId="77777777" w:rsidR="006C0BC2" w:rsidRPr="00466A45" w:rsidRDefault="006C0BC2" w:rsidP="00042E3A">
      <w:pPr>
        <w:pStyle w:val="PargrafodaLista"/>
        <w:numPr>
          <w:ilvl w:val="1"/>
          <w:numId w:val="1"/>
        </w:numPr>
        <w:jc w:val="both"/>
        <w:rPr>
          <w:rFonts w:ascii="Arial" w:hAnsi="Arial" w:cs="Arial"/>
          <w:b/>
        </w:rPr>
      </w:pPr>
      <w:r w:rsidRPr="00466A45">
        <w:rPr>
          <w:rFonts w:ascii="Arial" w:hAnsi="Arial" w:cs="Arial"/>
          <w:b/>
        </w:rPr>
        <w:t>Da inviabilidade de competição:</w:t>
      </w:r>
    </w:p>
    <w:p w14:paraId="4E1A1355" w14:textId="7C84CA6A" w:rsidR="00552AD2" w:rsidRPr="00466A45" w:rsidRDefault="00552AD2" w:rsidP="00042E3A">
      <w:pPr>
        <w:pStyle w:val="PargrafodaLista"/>
        <w:ind w:left="0"/>
        <w:jc w:val="both"/>
        <w:rPr>
          <w:rFonts w:ascii="Arial" w:hAnsi="Arial" w:cs="Arial"/>
        </w:rPr>
      </w:pPr>
      <w:r w:rsidRPr="00466A45">
        <w:rPr>
          <w:rFonts w:ascii="Arial" w:hAnsi="Arial" w:cs="Arial"/>
        </w:rPr>
        <w:t xml:space="preserve">É consabido que a inviabilidade de competição na aquisição de um serviço ou produto caracteriza, na Administração Pública, caso de </w:t>
      </w:r>
      <w:r w:rsidR="00A7007A" w:rsidRPr="00466A45">
        <w:rPr>
          <w:rFonts w:ascii="Arial" w:hAnsi="Arial" w:cs="Arial"/>
        </w:rPr>
        <w:t>i</w:t>
      </w:r>
      <w:r w:rsidRPr="00466A45">
        <w:rPr>
          <w:rFonts w:ascii="Arial" w:hAnsi="Arial" w:cs="Arial"/>
        </w:rPr>
        <w:t xml:space="preserve">nexigibilidade de </w:t>
      </w:r>
      <w:r w:rsidR="00A7007A" w:rsidRPr="00466A45">
        <w:rPr>
          <w:rFonts w:ascii="Arial" w:hAnsi="Arial" w:cs="Arial"/>
        </w:rPr>
        <w:t>l</w:t>
      </w:r>
      <w:r w:rsidRPr="00466A45">
        <w:rPr>
          <w:rFonts w:ascii="Arial" w:hAnsi="Arial" w:cs="Arial"/>
        </w:rPr>
        <w:t xml:space="preserve">icitação, nos termos do </w:t>
      </w:r>
      <w:r w:rsidR="001453AF" w:rsidRPr="00466A45">
        <w:rPr>
          <w:rFonts w:ascii="Arial" w:hAnsi="Arial" w:cs="Arial"/>
          <w:b/>
          <w:bCs/>
        </w:rPr>
        <w:t>a</w:t>
      </w:r>
      <w:r w:rsidRPr="00466A45">
        <w:rPr>
          <w:rFonts w:ascii="Arial" w:hAnsi="Arial" w:cs="Arial"/>
          <w:b/>
          <w:bCs/>
        </w:rPr>
        <w:t>rt. 25,</w:t>
      </w:r>
      <w:r w:rsidR="00FD5FC1" w:rsidRPr="00466A45">
        <w:rPr>
          <w:rFonts w:ascii="Arial" w:hAnsi="Arial" w:cs="Arial"/>
          <w:b/>
          <w:bCs/>
        </w:rPr>
        <w:t xml:space="preserve"> </w:t>
      </w:r>
      <w:r w:rsidRPr="00466A45">
        <w:rPr>
          <w:rFonts w:ascii="Arial" w:hAnsi="Arial" w:cs="Arial"/>
          <w:b/>
          <w:bCs/>
        </w:rPr>
        <w:t>da Lei n°. 8.666/93</w:t>
      </w:r>
      <w:r w:rsidRPr="00466A45">
        <w:rPr>
          <w:rFonts w:ascii="Arial" w:hAnsi="Arial" w:cs="Arial"/>
        </w:rPr>
        <w:t xml:space="preserve">, de tal forma que a contratação direta se impõe em face da impossibilidade de </w:t>
      </w:r>
      <w:r w:rsidR="001453AF" w:rsidRPr="00466A45">
        <w:rPr>
          <w:rFonts w:ascii="Arial" w:hAnsi="Arial" w:cs="Arial"/>
        </w:rPr>
        <w:t>concorrência devido à</w:t>
      </w:r>
      <w:r w:rsidR="004F24FE" w:rsidRPr="00466A45">
        <w:rPr>
          <w:rFonts w:ascii="Arial" w:hAnsi="Arial" w:cs="Arial"/>
        </w:rPr>
        <w:t>s</w:t>
      </w:r>
      <w:r w:rsidR="001453AF" w:rsidRPr="00466A45">
        <w:rPr>
          <w:rFonts w:ascii="Arial" w:hAnsi="Arial" w:cs="Arial"/>
        </w:rPr>
        <w:t xml:space="preserve"> peculiaridade</w:t>
      </w:r>
      <w:r w:rsidR="004F24FE" w:rsidRPr="00466A45">
        <w:rPr>
          <w:rFonts w:ascii="Arial" w:hAnsi="Arial" w:cs="Arial"/>
        </w:rPr>
        <w:t>s</w:t>
      </w:r>
      <w:r w:rsidR="001453AF" w:rsidRPr="00466A45">
        <w:rPr>
          <w:rFonts w:ascii="Arial" w:hAnsi="Arial" w:cs="Arial"/>
        </w:rPr>
        <w:t xml:space="preserve"> do </w:t>
      </w:r>
      <w:r w:rsidR="00572250" w:rsidRPr="00466A45">
        <w:rPr>
          <w:rFonts w:ascii="Arial" w:hAnsi="Arial" w:cs="Arial"/>
        </w:rPr>
        <w:t>objeto.</w:t>
      </w:r>
    </w:p>
    <w:p w14:paraId="5181C5FB" w14:textId="222422F7" w:rsidR="004F24FE" w:rsidRPr="00466A45" w:rsidRDefault="004F24FE" w:rsidP="004F24FE">
      <w:pPr>
        <w:spacing w:line="276" w:lineRule="auto"/>
        <w:jc w:val="both"/>
        <w:rPr>
          <w:rFonts w:ascii="Arial" w:hAnsi="Arial" w:cs="Arial"/>
          <w:sz w:val="22"/>
          <w:szCs w:val="22"/>
        </w:rPr>
      </w:pPr>
      <w:r w:rsidRPr="00466A45">
        <w:rPr>
          <w:rFonts w:ascii="Arial" w:hAnsi="Arial" w:cs="Arial"/>
          <w:sz w:val="22"/>
          <w:szCs w:val="22"/>
        </w:rPr>
        <w:t>Ora, não há como praticar a concorrência, propriamente dita, pois refere-se à prestação de serviço mecânico, nesse caso a revisão programada, incluindo substituição de</w:t>
      </w:r>
      <w:r w:rsidR="00F02369">
        <w:rPr>
          <w:rFonts w:ascii="Arial" w:hAnsi="Arial" w:cs="Arial"/>
          <w:sz w:val="22"/>
          <w:szCs w:val="22"/>
        </w:rPr>
        <w:t xml:space="preserve"> determinadas</w:t>
      </w:r>
      <w:r w:rsidRPr="00466A45">
        <w:rPr>
          <w:rFonts w:ascii="Arial" w:hAnsi="Arial" w:cs="Arial"/>
          <w:sz w:val="22"/>
          <w:szCs w:val="22"/>
        </w:rPr>
        <w:t xml:space="preserve"> peças, sendo certo que a garantia técnica do fabricante somente é mantida se ditas revisões forem realizadas </w:t>
      </w:r>
      <w:r w:rsidRPr="00F02369">
        <w:rPr>
          <w:rFonts w:ascii="Arial" w:hAnsi="Arial" w:cs="Arial"/>
          <w:b/>
          <w:bCs/>
          <w:i/>
          <w:iCs/>
          <w:sz w:val="22"/>
          <w:szCs w:val="22"/>
        </w:rPr>
        <w:t>nas oficinas de suas concessionárias autorizadas</w:t>
      </w:r>
      <w:r w:rsidRPr="00466A45">
        <w:rPr>
          <w:rFonts w:ascii="Arial" w:hAnsi="Arial" w:cs="Arial"/>
          <w:sz w:val="22"/>
          <w:szCs w:val="22"/>
        </w:rPr>
        <w:t xml:space="preserve">, </w:t>
      </w:r>
      <w:r w:rsidR="00F02369">
        <w:rPr>
          <w:rFonts w:ascii="Arial" w:hAnsi="Arial" w:cs="Arial"/>
          <w:sz w:val="22"/>
          <w:szCs w:val="22"/>
        </w:rPr>
        <w:t>onde</w:t>
      </w:r>
      <w:r w:rsidRPr="00466A45">
        <w:rPr>
          <w:rFonts w:ascii="Arial" w:hAnsi="Arial" w:cs="Arial"/>
          <w:sz w:val="22"/>
          <w:szCs w:val="22"/>
        </w:rPr>
        <w:t xml:space="preserve">, na cidade de Pará de Minas, </w:t>
      </w:r>
      <w:r w:rsidR="00F02369">
        <w:rPr>
          <w:rFonts w:ascii="Arial" w:hAnsi="Arial" w:cs="Arial"/>
          <w:sz w:val="22"/>
          <w:szCs w:val="22"/>
        </w:rPr>
        <w:t>existe</w:t>
      </w:r>
      <w:r w:rsidRPr="00466A45">
        <w:rPr>
          <w:rFonts w:ascii="Arial" w:hAnsi="Arial" w:cs="Arial"/>
          <w:sz w:val="22"/>
          <w:szCs w:val="22"/>
        </w:rPr>
        <w:t xml:space="preserve"> apenas uma empresa autorizada d</w:t>
      </w:r>
      <w:r w:rsidR="0024227D" w:rsidRPr="00466A45">
        <w:rPr>
          <w:rFonts w:ascii="Arial" w:hAnsi="Arial" w:cs="Arial"/>
          <w:sz w:val="22"/>
          <w:szCs w:val="22"/>
        </w:rPr>
        <w:t>o</w:t>
      </w:r>
      <w:r w:rsidRPr="00466A45">
        <w:rPr>
          <w:rFonts w:ascii="Arial" w:hAnsi="Arial" w:cs="Arial"/>
          <w:sz w:val="22"/>
          <w:szCs w:val="22"/>
        </w:rPr>
        <w:t xml:space="preserve"> fabricante</w:t>
      </w:r>
      <w:r w:rsidR="0024227D" w:rsidRPr="00466A45">
        <w:rPr>
          <w:rFonts w:ascii="Arial" w:hAnsi="Arial" w:cs="Arial"/>
          <w:sz w:val="22"/>
          <w:szCs w:val="22"/>
        </w:rPr>
        <w:t xml:space="preserve"> do veículo em questão</w:t>
      </w:r>
      <w:r w:rsidR="006003B6" w:rsidRPr="00466A45">
        <w:rPr>
          <w:rFonts w:ascii="Arial" w:hAnsi="Arial" w:cs="Arial"/>
          <w:sz w:val="22"/>
          <w:szCs w:val="22"/>
        </w:rPr>
        <w:t xml:space="preserve">, conforme pesquisa realizada no mercado local e no site do </w:t>
      </w:r>
      <w:r w:rsidR="0024227D" w:rsidRPr="00466A45">
        <w:rPr>
          <w:rFonts w:ascii="Arial" w:hAnsi="Arial" w:cs="Arial"/>
          <w:sz w:val="22"/>
          <w:szCs w:val="22"/>
        </w:rPr>
        <w:t xml:space="preserve">próprio </w:t>
      </w:r>
      <w:r w:rsidR="006003B6" w:rsidRPr="00466A45">
        <w:rPr>
          <w:rFonts w:ascii="Arial" w:hAnsi="Arial" w:cs="Arial"/>
          <w:sz w:val="22"/>
          <w:szCs w:val="22"/>
        </w:rPr>
        <w:t>fabricante.</w:t>
      </w:r>
    </w:p>
    <w:p w14:paraId="57628965" w14:textId="7A3DD36F" w:rsidR="00FA32A0" w:rsidRPr="00466A45" w:rsidRDefault="00FA32A0" w:rsidP="004F24FE">
      <w:pPr>
        <w:spacing w:line="276" w:lineRule="auto"/>
        <w:jc w:val="both"/>
        <w:rPr>
          <w:rFonts w:ascii="Arial" w:hAnsi="Arial" w:cs="Arial"/>
          <w:sz w:val="22"/>
          <w:szCs w:val="22"/>
        </w:rPr>
      </w:pPr>
    </w:p>
    <w:p w14:paraId="4CAA4A5A" w14:textId="2C340626" w:rsidR="001E0DA3" w:rsidRPr="00466A45" w:rsidRDefault="001E0DA3" w:rsidP="001E0DA3">
      <w:pPr>
        <w:spacing w:line="276" w:lineRule="auto"/>
        <w:jc w:val="both"/>
        <w:rPr>
          <w:rFonts w:ascii="Arial" w:hAnsi="Arial" w:cs="Arial"/>
          <w:sz w:val="22"/>
          <w:szCs w:val="22"/>
        </w:rPr>
      </w:pPr>
      <w:r w:rsidRPr="00466A45">
        <w:rPr>
          <w:rFonts w:ascii="Arial" w:hAnsi="Arial" w:cs="Arial"/>
          <w:sz w:val="22"/>
          <w:szCs w:val="22"/>
        </w:rPr>
        <w:t xml:space="preserve">Marçal Justen Filho ensina que </w:t>
      </w:r>
      <w:r w:rsidRPr="00466A45">
        <w:rPr>
          <w:rFonts w:ascii="Arial" w:hAnsi="Arial" w:cs="Arial"/>
          <w:i/>
          <w:iCs/>
          <w:sz w:val="22"/>
          <w:szCs w:val="22"/>
        </w:rPr>
        <w:t>“admite-se a consagração de critério de localização geográfica do estabelecimento do licitante se tal for indispensável à execução satisfatória do contrato e se a localização geográfica envolver distinções econômicas pertinentes à avaliação da vantajosidade da proposta”</w:t>
      </w:r>
      <w:r w:rsidR="00264759" w:rsidRPr="00466A45">
        <w:rPr>
          <w:rFonts w:ascii="Arial" w:hAnsi="Arial" w:cs="Arial"/>
          <w:sz w:val="22"/>
          <w:szCs w:val="22"/>
        </w:rPr>
        <w:t>.</w:t>
      </w:r>
      <w:r w:rsidRPr="00466A45">
        <w:rPr>
          <w:rFonts w:ascii="Arial" w:hAnsi="Arial" w:cs="Arial"/>
          <w:sz w:val="22"/>
          <w:szCs w:val="22"/>
        </w:rPr>
        <w:t xml:space="preserve"> </w:t>
      </w:r>
    </w:p>
    <w:p w14:paraId="7EA13C5C" w14:textId="77777777" w:rsidR="001E0DA3" w:rsidRPr="00466A45" w:rsidRDefault="001E0DA3" w:rsidP="001E0DA3">
      <w:pPr>
        <w:spacing w:line="276" w:lineRule="auto"/>
        <w:jc w:val="both"/>
        <w:rPr>
          <w:rFonts w:ascii="Arial" w:hAnsi="Arial" w:cs="Arial"/>
          <w:sz w:val="22"/>
          <w:szCs w:val="22"/>
        </w:rPr>
      </w:pPr>
    </w:p>
    <w:p w14:paraId="72FFC62A" w14:textId="278C7CBD" w:rsidR="00FA32A0" w:rsidRPr="00466A45" w:rsidRDefault="001E0DA3" w:rsidP="004F24FE">
      <w:pPr>
        <w:spacing w:line="276" w:lineRule="auto"/>
        <w:jc w:val="both"/>
        <w:rPr>
          <w:rFonts w:ascii="Arial" w:hAnsi="Arial" w:cs="Arial"/>
          <w:sz w:val="22"/>
          <w:szCs w:val="22"/>
        </w:rPr>
      </w:pPr>
      <w:r w:rsidRPr="00466A45">
        <w:rPr>
          <w:rFonts w:ascii="Arial" w:hAnsi="Arial" w:cs="Arial"/>
          <w:sz w:val="22"/>
          <w:szCs w:val="22"/>
        </w:rPr>
        <w:t>No caso, entende-se que a questão geográfica da concessionária autorizada apresenta relevância sobre o conteúdo do objeto a ser contratado, sendo essencial que a prestação dos serviços seja executada o mais perto possível da sede da Câmara Municipal para execução do objeto contratado</w:t>
      </w:r>
      <w:r w:rsidR="00264759" w:rsidRPr="00466A45">
        <w:rPr>
          <w:rFonts w:ascii="Arial" w:hAnsi="Arial" w:cs="Arial"/>
          <w:sz w:val="22"/>
          <w:szCs w:val="22"/>
        </w:rPr>
        <w:t xml:space="preserve"> de forma célere e eficiente</w:t>
      </w:r>
      <w:r w:rsidRPr="00466A45">
        <w:rPr>
          <w:rFonts w:ascii="Arial" w:hAnsi="Arial" w:cs="Arial"/>
          <w:sz w:val="22"/>
          <w:szCs w:val="22"/>
        </w:rPr>
        <w:t>. Isso porque é preciso levar em conta que o deslocamento do</w:t>
      </w:r>
      <w:r w:rsidR="00264759" w:rsidRPr="00466A45">
        <w:rPr>
          <w:rFonts w:ascii="Arial" w:hAnsi="Arial" w:cs="Arial"/>
          <w:sz w:val="22"/>
          <w:szCs w:val="22"/>
        </w:rPr>
        <w:t>s</w:t>
      </w:r>
      <w:r w:rsidRPr="00466A45">
        <w:rPr>
          <w:rFonts w:ascii="Arial" w:hAnsi="Arial" w:cs="Arial"/>
          <w:sz w:val="22"/>
          <w:szCs w:val="22"/>
        </w:rPr>
        <w:t xml:space="preserve"> veículo</w:t>
      </w:r>
      <w:r w:rsidR="00264759" w:rsidRPr="00466A45">
        <w:rPr>
          <w:rFonts w:ascii="Arial" w:hAnsi="Arial" w:cs="Arial"/>
          <w:sz w:val="22"/>
          <w:szCs w:val="22"/>
        </w:rPr>
        <w:t>s</w:t>
      </w:r>
      <w:r w:rsidRPr="00466A45">
        <w:rPr>
          <w:rFonts w:ascii="Arial" w:hAnsi="Arial" w:cs="Arial"/>
          <w:sz w:val="22"/>
          <w:szCs w:val="22"/>
        </w:rPr>
        <w:t xml:space="preserve"> para locais distantes importa consumo de combustível e tempo. Trata-se de questão de logística, que não ofende a isonomia, mas, sim, é medida que vai ao encontro do binômio custo-benefício, que, por sua vez, se coaduna com o princípio da economicidade, visando o melhor atendimento ao interesse público.</w:t>
      </w:r>
    </w:p>
    <w:p w14:paraId="155FD7B3" w14:textId="2DC47976" w:rsidR="00651E61" w:rsidRPr="00466A45" w:rsidRDefault="00651E61" w:rsidP="00042E3A">
      <w:pPr>
        <w:spacing w:line="276" w:lineRule="auto"/>
        <w:jc w:val="both"/>
        <w:rPr>
          <w:rFonts w:ascii="Arial" w:hAnsi="Arial" w:cs="Arial"/>
          <w:sz w:val="22"/>
          <w:szCs w:val="22"/>
        </w:rPr>
      </w:pPr>
    </w:p>
    <w:p w14:paraId="6C5B0803" w14:textId="2F7BF4A6" w:rsidR="009301E6" w:rsidRDefault="009301E6" w:rsidP="00006173">
      <w:pPr>
        <w:pStyle w:val="PargrafodaLista"/>
        <w:spacing w:after="0"/>
        <w:ind w:left="0"/>
        <w:jc w:val="both"/>
        <w:rPr>
          <w:rFonts w:ascii="Arial" w:hAnsi="Arial" w:cs="Arial"/>
        </w:rPr>
      </w:pPr>
      <w:r w:rsidRPr="00466A45">
        <w:rPr>
          <w:rFonts w:ascii="Arial" w:hAnsi="Arial" w:cs="Arial"/>
        </w:rPr>
        <w:t>Dessa forma,</w:t>
      </w:r>
      <w:r w:rsidR="004F24FE" w:rsidRPr="00466A45">
        <w:rPr>
          <w:rFonts w:ascii="Arial" w:hAnsi="Arial" w:cs="Arial"/>
        </w:rPr>
        <w:t xml:space="preserve"> não havendo mais de uma concessionária para a realização da revis</w:t>
      </w:r>
      <w:r w:rsidR="0024227D" w:rsidRPr="00466A45">
        <w:rPr>
          <w:rFonts w:ascii="Arial" w:hAnsi="Arial" w:cs="Arial"/>
        </w:rPr>
        <w:t>ão programada</w:t>
      </w:r>
      <w:r w:rsidR="006003B6" w:rsidRPr="00466A45">
        <w:rPr>
          <w:rFonts w:ascii="Arial" w:hAnsi="Arial" w:cs="Arial"/>
        </w:rPr>
        <w:t>, inviável se torna a competição,</w:t>
      </w:r>
      <w:r w:rsidRPr="00466A45">
        <w:rPr>
          <w:rFonts w:ascii="Arial" w:hAnsi="Arial" w:cs="Arial"/>
        </w:rPr>
        <w:t xml:space="preserve"> </w:t>
      </w:r>
      <w:r w:rsidR="006003B6" w:rsidRPr="00466A45">
        <w:rPr>
          <w:rFonts w:ascii="Arial" w:hAnsi="Arial" w:cs="Arial"/>
        </w:rPr>
        <w:t>podendo-se</w:t>
      </w:r>
      <w:r w:rsidRPr="00466A45">
        <w:rPr>
          <w:rFonts w:ascii="Arial" w:hAnsi="Arial" w:cs="Arial"/>
        </w:rPr>
        <w:t xml:space="preserve"> concluir que a contratação pretendida pode ser enquadrada na hipótese de inexigibilidade de licitação, com respaldo no </w:t>
      </w:r>
      <w:r w:rsidRPr="00466A45">
        <w:rPr>
          <w:rFonts w:ascii="Arial" w:hAnsi="Arial" w:cs="Arial"/>
          <w:b/>
          <w:bCs/>
        </w:rPr>
        <w:t xml:space="preserve">art. 25, </w:t>
      </w:r>
      <w:r w:rsidR="006003B6" w:rsidRPr="00466A45">
        <w:rPr>
          <w:rFonts w:ascii="Arial" w:hAnsi="Arial" w:cs="Arial"/>
          <w:b/>
          <w:bCs/>
          <w:i/>
          <w:iCs/>
        </w:rPr>
        <w:t>caput</w:t>
      </w:r>
      <w:r w:rsidRPr="00466A45">
        <w:rPr>
          <w:rFonts w:ascii="Arial" w:hAnsi="Arial" w:cs="Arial"/>
          <w:b/>
          <w:bCs/>
          <w:i/>
          <w:iCs/>
        </w:rPr>
        <w:t>,</w:t>
      </w:r>
      <w:r w:rsidRPr="00466A45">
        <w:rPr>
          <w:rFonts w:ascii="Arial" w:hAnsi="Arial" w:cs="Arial"/>
          <w:b/>
          <w:bCs/>
        </w:rPr>
        <w:t xml:space="preserve"> da Lei 8.666/93</w:t>
      </w:r>
      <w:r w:rsidR="00C52909" w:rsidRPr="00466A45">
        <w:rPr>
          <w:rFonts w:ascii="Arial" w:hAnsi="Arial" w:cs="Arial"/>
        </w:rPr>
        <w:t>.</w:t>
      </w:r>
    </w:p>
    <w:p w14:paraId="41653DC6" w14:textId="77777777" w:rsidR="00006173" w:rsidRPr="00466A45" w:rsidRDefault="00006173" w:rsidP="00006173">
      <w:pPr>
        <w:pStyle w:val="PargrafodaLista"/>
        <w:spacing w:after="0"/>
        <w:ind w:left="0"/>
        <w:jc w:val="both"/>
        <w:rPr>
          <w:rFonts w:ascii="Arial" w:hAnsi="Arial" w:cs="Arial"/>
        </w:rPr>
      </w:pPr>
    </w:p>
    <w:p w14:paraId="7B4F506D" w14:textId="011377E3" w:rsidR="006C0BC2" w:rsidRDefault="00BB4610" w:rsidP="00006173">
      <w:pPr>
        <w:pStyle w:val="PargrafodaLista"/>
        <w:numPr>
          <w:ilvl w:val="1"/>
          <w:numId w:val="1"/>
        </w:numPr>
        <w:spacing w:after="0"/>
        <w:jc w:val="both"/>
        <w:rPr>
          <w:rFonts w:ascii="Arial" w:hAnsi="Arial" w:cs="Arial"/>
          <w:b/>
        </w:rPr>
      </w:pPr>
      <w:r w:rsidRPr="00466A45">
        <w:rPr>
          <w:rFonts w:ascii="Arial" w:hAnsi="Arial" w:cs="Arial"/>
          <w:b/>
        </w:rPr>
        <w:t>Do prestador de serviço e da</w:t>
      </w:r>
      <w:r w:rsidR="006C0BC2" w:rsidRPr="00466A45">
        <w:rPr>
          <w:rFonts w:ascii="Arial" w:hAnsi="Arial" w:cs="Arial"/>
          <w:b/>
        </w:rPr>
        <w:t xml:space="preserve"> e justificativa da escolha:</w:t>
      </w:r>
    </w:p>
    <w:p w14:paraId="62EAEFA4" w14:textId="77777777" w:rsidR="00006173" w:rsidRPr="00466A45" w:rsidRDefault="00006173" w:rsidP="00006173">
      <w:pPr>
        <w:pStyle w:val="PargrafodaLista"/>
        <w:spacing w:after="0"/>
        <w:ind w:left="0"/>
        <w:jc w:val="both"/>
        <w:rPr>
          <w:rFonts w:ascii="Arial" w:hAnsi="Arial" w:cs="Arial"/>
          <w:b/>
        </w:rPr>
      </w:pPr>
    </w:p>
    <w:p w14:paraId="2CCD50D2" w14:textId="53A29C4E" w:rsidR="006C0BC2" w:rsidRPr="00466A45" w:rsidRDefault="009301E6" w:rsidP="00042E3A">
      <w:pPr>
        <w:spacing w:line="276" w:lineRule="auto"/>
        <w:jc w:val="both"/>
        <w:rPr>
          <w:rFonts w:ascii="Arial" w:hAnsi="Arial" w:cs="Arial"/>
          <w:sz w:val="22"/>
          <w:szCs w:val="22"/>
        </w:rPr>
      </w:pPr>
      <w:r w:rsidRPr="00466A45">
        <w:rPr>
          <w:rFonts w:ascii="Arial" w:hAnsi="Arial" w:cs="Arial"/>
          <w:sz w:val="22"/>
          <w:szCs w:val="22"/>
        </w:rPr>
        <w:t>A</w:t>
      </w:r>
      <w:r w:rsidR="00BB4610" w:rsidRPr="00466A45">
        <w:rPr>
          <w:rFonts w:ascii="Arial" w:hAnsi="Arial" w:cs="Arial"/>
          <w:sz w:val="22"/>
          <w:szCs w:val="22"/>
        </w:rPr>
        <w:t xml:space="preserve"> </w:t>
      </w:r>
      <w:r w:rsidR="00042E3A" w:rsidRPr="00466A45">
        <w:rPr>
          <w:rFonts w:ascii="Arial" w:hAnsi="Arial" w:cs="Arial"/>
          <w:sz w:val="22"/>
          <w:szCs w:val="22"/>
        </w:rPr>
        <w:t xml:space="preserve">contratada para a revisão é </w:t>
      </w:r>
      <w:r w:rsidR="00BB4610" w:rsidRPr="00466A45">
        <w:rPr>
          <w:rFonts w:ascii="Arial" w:hAnsi="Arial" w:cs="Arial"/>
          <w:sz w:val="22"/>
          <w:szCs w:val="22"/>
        </w:rPr>
        <w:t>a</w:t>
      </w:r>
      <w:r w:rsidR="00784021" w:rsidRPr="00466A45">
        <w:rPr>
          <w:rFonts w:ascii="Arial" w:hAnsi="Arial" w:cs="Arial"/>
          <w:sz w:val="22"/>
          <w:szCs w:val="22"/>
        </w:rPr>
        <w:t xml:space="preserve"> empresa</w:t>
      </w:r>
      <w:r w:rsidR="00BB4610" w:rsidRPr="00466A45">
        <w:rPr>
          <w:rFonts w:ascii="Arial" w:hAnsi="Arial" w:cs="Arial"/>
          <w:sz w:val="22"/>
          <w:szCs w:val="22"/>
        </w:rPr>
        <w:t xml:space="preserve"> </w:t>
      </w:r>
      <w:r w:rsidR="00042E3A" w:rsidRPr="00466A45">
        <w:rPr>
          <w:rFonts w:ascii="Arial" w:hAnsi="Arial" w:cs="Arial"/>
          <w:b/>
          <w:sz w:val="22"/>
          <w:szCs w:val="22"/>
        </w:rPr>
        <w:t>PAVEPE</w:t>
      </w:r>
      <w:r w:rsidR="00784021" w:rsidRPr="00466A45">
        <w:rPr>
          <w:rFonts w:ascii="Arial" w:hAnsi="Arial" w:cs="Arial"/>
          <w:b/>
          <w:sz w:val="22"/>
          <w:szCs w:val="22"/>
        </w:rPr>
        <w:t xml:space="preserve"> </w:t>
      </w:r>
      <w:r w:rsidR="003A4091" w:rsidRPr="00466A45">
        <w:rPr>
          <w:rFonts w:ascii="Arial" w:hAnsi="Arial" w:cs="Arial"/>
          <w:b/>
          <w:sz w:val="22"/>
          <w:szCs w:val="22"/>
        </w:rPr>
        <w:t xml:space="preserve">PARÁ DE MINAS VEÍCULOS E PEÇAS </w:t>
      </w:r>
      <w:r w:rsidR="00784021" w:rsidRPr="00466A45">
        <w:rPr>
          <w:rFonts w:ascii="Arial" w:hAnsi="Arial" w:cs="Arial"/>
          <w:b/>
          <w:sz w:val="22"/>
          <w:szCs w:val="22"/>
        </w:rPr>
        <w:t>LTDA</w:t>
      </w:r>
      <w:r w:rsidR="00BB4610" w:rsidRPr="00466A45">
        <w:rPr>
          <w:rFonts w:ascii="Arial" w:hAnsi="Arial" w:cs="Arial"/>
          <w:sz w:val="22"/>
          <w:szCs w:val="22"/>
        </w:rPr>
        <w:t xml:space="preserve">, </w:t>
      </w:r>
      <w:r w:rsidR="001318C8" w:rsidRPr="00466A45">
        <w:rPr>
          <w:rFonts w:ascii="Arial" w:hAnsi="Arial" w:cs="Arial"/>
          <w:sz w:val="22"/>
          <w:szCs w:val="22"/>
        </w:rPr>
        <w:t xml:space="preserve">pessoa jurídica de direito privado, </w:t>
      </w:r>
      <w:r w:rsidR="00BB4610" w:rsidRPr="00466A45">
        <w:rPr>
          <w:rFonts w:ascii="Arial" w:hAnsi="Arial" w:cs="Arial"/>
          <w:sz w:val="22"/>
          <w:szCs w:val="22"/>
        </w:rPr>
        <w:t xml:space="preserve">inscrita no CNPJ sob o nº </w:t>
      </w:r>
      <w:r w:rsidR="003A4091" w:rsidRPr="00466A45">
        <w:rPr>
          <w:rFonts w:ascii="Arial" w:hAnsi="Arial" w:cs="Arial"/>
          <w:sz w:val="22"/>
          <w:szCs w:val="22"/>
        </w:rPr>
        <w:t>19.807.015/0001-94</w:t>
      </w:r>
      <w:r w:rsidR="008F0D5A" w:rsidRPr="00466A45">
        <w:rPr>
          <w:rFonts w:ascii="Arial" w:hAnsi="Arial" w:cs="Arial"/>
          <w:sz w:val="22"/>
          <w:szCs w:val="22"/>
        </w:rPr>
        <w:t>,</w:t>
      </w:r>
      <w:r w:rsidR="00BB4610" w:rsidRPr="00466A45">
        <w:rPr>
          <w:rFonts w:ascii="Arial" w:hAnsi="Arial" w:cs="Arial"/>
          <w:sz w:val="22"/>
          <w:szCs w:val="22"/>
        </w:rPr>
        <w:t xml:space="preserve"> com sede na </w:t>
      </w:r>
      <w:r w:rsidR="00784021" w:rsidRPr="00466A45">
        <w:rPr>
          <w:rFonts w:ascii="Arial" w:hAnsi="Arial" w:cs="Arial"/>
          <w:sz w:val="22"/>
          <w:szCs w:val="22"/>
        </w:rPr>
        <w:t>Avenida Professor Melo Can</w:t>
      </w:r>
      <w:r w:rsidR="003A4091" w:rsidRPr="00466A45">
        <w:rPr>
          <w:rFonts w:ascii="Arial" w:hAnsi="Arial" w:cs="Arial"/>
          <w:sz w:val="22"/>
          <w:szCs w:val="22"/>
        </w:rPr>
        <w:t>ç</w:t>
      </w:r>
      <w:r w:rsidR="00784021" w:rsidRPr="00466A45">
        <w:rPr>
          <w:rFonts w:ascii="Arial" w:hAnsi="Arial" w:cs="Arial"/>
          <w:sz w:val="22"/>
          <w:szCs w:val="22"/>
        </w:rPr>
        <w:t>ado, nº 1.100, Bairro São José</w:t>
      </w:r>
      <w:r w:rsidR="003A4091" w:rsidRPr="00466A45">
        <w:rPr>
          <w:rFonts w:ascii="Arial" w:hAnsi="Arial" w:cs="Arial"/>
          <w:sz w:val="22"/>
          <w:szCs w:val="22"/>
        </w:rPr>
        <w:t>, em Pará de Minas-MG</w:t>
      </w:r>
      <w:r w:rsidR="00BB4610" w:rsidRPr="00466A45">
        <w:rPr>
          <w:rFonts w:ascii="Arial" w:hAnsi="Arial" w:cs="Arial"/>
          <w:sz w:val="22"/>
          <w:szCs w:val="22"/>
        </w:rPr>
        <w:t>.</w:t>
      </w:r>
    </w:p>
    <w:p w14:paraId="37D20613" w14:textId="478945DC" w:rsidR="009301E6" w:rsidRPr="00466A45" w:rsidRDefault="009301E6" w:rsidP="00042E3A">
      <w:pPr>
        <w:spacing w:line="276" w:lineRule="auto"/>
        <w:jc w:val="both"/>
        <w:rPr>
          <w:rFonts w:ascii="Arial" w:hAnsi="Arial" w:cs="Arial"/>
          <w:color w:val="auto"/>
          <w:sz w:val="22"/>
          <w:szCs w:val="22"/>
        </w:rPr>
      </w:pPr>
    </w:p>
    <w:p w14:paraId="772B9885" w14:textId="3B2E476F" w:rsidR="00332E8B" w:rsidRPr="00466A45" w:rsidRDefault="00332E8B" w:rsidP="00042E3A">
      <w:pPr>
        <w:spacing w:line="276" w:lineRule="auto"/>
        <w:jc w:val="both"/>
        <w:rPr>
          <w:rFonts w:ascii="Arial" w:hAnsi="Arial" w:cs="Arial"/>
          <w:bCs/>
          <w:color w:val="auto"/>
          <w:sz w:val="22"/>
          <w:szCs w:val="22"/>
        </w:rPr>
      </w:pPr>
      <w:r w:rsidRPr="00466A45">
        <w:rPr>
          <w:rFonts w:ascii="Arial" w:hAnsi="Arial" w:cs="Arial"/>
          <w:color w:val="auto"/>
          <w:sz w:val="22"/>
          <w:szCs w:val="22"/>
        </w:rPr>
        <w:t xml:space="preserve">A empresa </w:t>
      </w:r>
      <w:r w:rsidRPr="00466A45">
        <w:rPr>
          <w:rFonts w:ascii="Arial" w:hAnsi="Arial" w:cs="Arial"/>
          <w:b/>
          <w:sz w:val="22"/>
          <w:szCs w:val="22"/>
        </w:rPr>
        <w:t xml:space="preserve">PAVEPE PARÁ DE MINAS VEÍCULOS E PEÇAS LTDA </w:t>
      </w:r>
      <w:r w:rsidRPr="00466A45">
        <w:rPr>
          <w:rFonts w:ascii="Arial" w:hAnsi="Arial" w:cs="Arial"/>
          <w:bCs/>
          <w:sz w:val="22"/>
          <w:szCs w:val="22"/>
        </w:rPr>
        <w:t>é a única autorizada</w:t>
      </w:r>
      <w:r w:rsidR="0024227D" w:rsidRPr="00466A45">
        <w:rPr>
          <w:rFonts w:ascii="Arial" w:hAnsi="Arial" w:cs="Arial"/>
          <w:bCs/>
          <w:sz w:val="22"/>
          <w:szCs w:val="22"/>
        </w:rPr>
        <w:t xml:space="preserve"> da fabricante</w:t>
      </w:r>
      <w:r w:rsidRPr="00466A45">
        <w:rPr>
          <w:rFonts w:ascii="Arial" w:hAnsi="Arial" w:cs="Arial"/>
          <w:bCs/>
          <w:sz w:val="22"/>
          <w:szCs w:val="22"/>
        </w:rPr>
        <w:t xml:space="preserve"> </w:t>
      </w:r>
      <w:r w:rsidRPr="00466A45">
        <w:rPr>
          <w:rFonts w:ascii="Arial" w:hAnsi="Arial" w:cs="Arial"/>
          <w:b/>
          <w:sz w:val="22"/>
          <w:szCs w:val="22"/>
        </w:rPr>
        <w:t>FIAT</w:t>
      </w:r>
      <w:r w:rsidRPr="00466A45">
        <w:rPr>
          <w:rFonts w:ascii="Arial" w:hAnsi="Arial" w:cs="Arial"/>
          <w:bCs/>
          <w:sz w:val="22"/>
          <w:szCs w:val="22"/>
        </w:rPr>
        <w:t xml:space="preserve"> </w:t>
      </w:r>
      <w:r w:rsidR="0024227D" w:rsidRPr="00466A45">
        <w:rPr>
          <w:rFonts w:ascii="Arial" w:hAnsi="Arial" w:cs="Arial"/>
          <w:bCs/>
          <w:sz w:val="22"/>
          <w:szCs w:val="22"/>
        </w:rPr>
        <w:t>no município</w:t>
      </w:r>
      <w:r w:rsidRPr="00466A45">
        <w:rPr>
          <w:rFonts w:ascii="Arial" w:hAnsi="Arial" w:cs="Arial"/>
          <w:bCs/>
          <w:sz w:val="22"/>
          <w:szCs w:val="22"/>
        </w:rPr>
        <w:t xml:space="preserve"> de Pará de Minas</w:t>
      </w:r>
      <w:r w:rsidR="006003B6" w:rsidRPr="00466A45">
        <w:rPr>
          <w:rFonts w:ascii="Arial" w:hAnsi="Arial" w:cs="Arial"/>
          <w:bCs/>
          <w:sz w:val="22"/>
          <w:szCs w:val="22"/>
        </w:rPr>
        <w:t xml:space="preserve"> para realizar revisões programadas</w:t>
      </w:r>
      <w:r w:rsidRPr="00466A45">
        <w:rPr>
          <w:rFonts w:ascii="Arial" w:hAnsi="Arial" w:cs="Arial"/>
          <w:bCs/>
          <w:sz w:val="22"/>
          <w:szCs w:val="22"/>
        </w:rPr>
        <w:t xml:space="preserve">, conforme se comprova pelo site </w:t>
      </w:r>
      <w:hyperlink r:id="rId8" w:history="1">
        <w:r w:rsidRPr="00466A45">
          <w:rPr>
            <w:rStyle w:val="Hyperlink"/>
            <w:rFonts w:ascii="Arial" w:hAnsi="Arial" w:cs="Arial"/>
            <w:sz w:val="22"/>
            <w:szCs w:val="22"/>
          </w:rPr>
          <w:t>https://www.fiat.com.br/concessionarias.html</w:t>
        </w:r>
      </w:hyperlink>
      <w:r w:rsidRPr="00466A45">
        <w:rPr>
          <w:rFonts w:ascii="Arial" w:hAnsi="Arial" w:cs="Arial"/>
          <w:sz w:val="22"/>
          <w:szCs w:val="22"/>
        </w:rPr>
        <w:t xml:space="preserve"> (</w:t>
      </w:r>
      <w:r w:rsidRPr="00466A45">
        <w:rPr>
          <w:rFonts w:ascii="Arial" w:hAnsi="Arial" w:cs="Arial"/>
          <w:i/>
          <w:iCs/>
          <w:sz w:val="22"/>
          <w:szCs w:val="22"/>
        </w:rPr>
        <w:t xml:space="preserve">print </w:t>
      </w:r>
      <w:r w:rsidRPr="00466A45">
        <w:rPr>
          <w:rFonts w:ascii="Arial" w:hAnsi="Arial" w:cs="Arial"/>
          <w:sz w:val="22"/>
          <w:szCs w:val="22"/>
        </w:rPr>
        <w:t xml:space="preserve">anexo), possuindo a concessionária </w:t>
      </w:r>
      <w:r w:rsidRPr="00466A45">
        <w:rPr>
          <w:rFonts w:ascii="Arial" w:hAnsi="Arial" w:cs="Arial"/>
          <w:i/>
          <w:iCs/>
          <w:sz w:val="22"/>
          <w:szCs w:val="22"/>
        </w:rPr>
        <w:t>exclusividade</w:t>
      </w:r>
      <w:r w:rsidRPr="00466A45">
        <w:rPr>
          <w:rFonts w:ascii="Arial" w:hAnsi="Arial" w:cs="Arial"/>
          <w:sz w:val="22"/>
          <w:szCs w:val="22"/>
        </w:rPr>
        <w:t xml:space="preserve"> na </w:t>
      </w:r>
      <w:r w:rsidR="0024227D" w:rsidRPr="00466A45">
        <w:rPr>
          <w:rFonts w:ascii="Arial" w:hAnsi="Arial" w:cs="Arial"/>
          <w:sz w:val="22"/>
          <w:szCs w:val="22"/>
        </w:rPr>
        <w:t>prestação dos serviços na cidade</w:t>
      </w:r>
      <w:r w:rsidRPr="00466A45">
        <w:rPr>
          <w:rFonts w:ascii="Arial" w:hAnsi="Arial" w:cs="Arial"/>
          <w:sz w:val="22"/>
          <w:szCs w:val="22"/>
        </w:rPr>
        <w:t>.</w:t>
      </w:r>
    </w:p>
    <w:p w14:paraId="7E205933" w14:textId="77777777" w:rsidR="00332E8B" w:rsidRPr="00466A45" w:rsidRDefault="00332E8B" w:rsidP="00042E3A">
      <w:pPr>
        <w:spacing w:line="276" w:lineRule="auto"/>
        <w:jc w:val="both"/>
        <w:rPr>
          <w:rFonts w:ascii="Arial" w:hAnsi="Arial" w:cs="Arial"/>
          <w:color w:val="auto"/>
          <w:sz w:val="22"/>
          <w:szCs w:val="22"/>
        </w:rPr>
      </w:pPr>
    </w:p>
    <w:p w14:paraId="6CBE3414" w14:textId="0DCBB977" w:rsidR="00C52909" w:rsidRPr="00466A45" w:rsidRDefault="00C52909" w:rsidP="00042E3A">
      <w:pPr>
        <w:spacing w:line="276" w:lineRule="auto"/>
        <w:jc w:val="both"/>
        <w:rPr>
          <w:rFonts w:ascii="Arial" w:hAnsi="Arial" w:cs="Arial"/>
          <w:sz w:val="22"/>
          <w:szCs w:val="22"/>
        </w:rPr>
      </w:pPr>
      <w:r w:rsidRPr="00466A45">
        <w:rPr>
          <w:rFonts w:ascii="Arial" w:hAnsi="Arial" w:cs="Arial"/>
          <w:sz w:val="22"/>
          <w:szCs w:val="22"/>
        </w:rPr>
        <w:t xml:space="preserve">Resta, pois, latente a razão da escolha da empresa, uma vez que </w:t>
      </w:r>
      <w:r w:rsidR="0024227D" w:rsidRPr="00466A45">
        <w:rPr>
          <w:rFonts w:ascii="Arial" w:hAnsi="Arial" w:cs="Arial"/>
          <w:sz w:val="22"/>
          <w:szCs w:val="22"/>
        </w:rPr>
        <w:t>se trata da</w:t>
      </w:r>
      <w:r w:rsidRPr="00466A45">
        <w:rPr>
          <w:rFonts w:ascii="Arial" w:hAnsi="Arial" w:cs="Arial"/>
          <w:sz w:val="22"/>
          <w:szCs w:val="22"/>
        </w:rPr>
        <w:t xml:space="preserve"> autorizada da rede </w:t>
      </w:r>
      <w:r w:rsidR="0024227D" w:rsidRPr="00466A45">
        <w:rPr>
          <w:rFonts w:ascii="Arial" w:hAnsi="Arial" w:cs="Arial"/>
          <w:sz w:val="22"/>
          <w:szCs w:val="22"/>
        </w:rPr>
        <w:t>da</w:t>
      </w:r>
      <w:r w:rsidRPr="00466A45">
        <w:rPr>
          <w:rFonts w:ascii="Arial" w:hAnsi="Arial" w:cs="Arial"/>
          <w:sz w:val="22"/>
          <w:szCs w:val="22"/>
        </w:rPr>
        <w:t xml:space="preserve"> fabricante </w:t>
      </w:r>
      <w:r w:rsidRPr="00466A45">
        <w:rPr>
          <w:rFonts w:ascii="Arial" w:hAnsi="Arial" w:cs="Arial"/>
          <w:i/>
          <w:iCs/>
          <w:sz w:val="22"/>
          <w:szCs w:val="22"/>
        </w:rPr>
        <w:t xml:space="preserve">mais próxima </w:t>
      </w:r>
      <w:r w:rsidR="006003B6" w:rsidRPr="00466A45">
        <w:rPr>
          <w:rFonts w:ascii="Arial" w:hAnsi="Arial" w:cs="Arial"/>
          <w:i/>
          <w:iCs/>
          <w:sz w:val="22"/>
          <w:szCs w:val="22"/>
        </w:rPr>
        <w:t>à</w:t>
      </w:r>
      <w:r w:rsidR="006B1E3B" w:rsidRPr="00466A45">
        <w:rPr>
          <w:rFonts w:ascii="Arial" w:hAnsi="Arial" w:cs="Arial"/>
          <w:i/>
          <w:iCs/>
          <w:sz w:val="22"/>
          <w:szCs w:val="22"/>
        </w:rPr>
        <w:t xml:space="preserve"> Câmara Municipal de Pará de Minas</w:t>
      </w:r>
      <w:r w:rsidR="006B1E3B" w:rsidRPr="00466A45">
        <w:rPr>
          <w:rFonts w:ascii="Arial" w:hAnsi="Arial" w:cs="Arial"/>
          <w:sz w:val="22"/>
          <w:szCs w:val="22"/>
        </w:rPr>
        <w:t>, restando prejudicada a contratação com outras empresas autorizadas, pois a logística e a despesa com deslocamento seria inviável e acarretaria prejuízos à Administração</w:t>
      </w:r>
      <w:r w:rsidR="006003B6" w:rsidRPr="00466A45">
        <w:rPr>
          <w:rFonts w:ascii="Arial" w:hAnsi="Arial" w:cs="Arial"/>
          <w:sz w:val="22"/>
          <w:szCs w:val="22"/>
        </w:rPr>
        <w:t>, sendo certo que a garantia técnica do fabricante somente é mantida se as revisões forem realizadas nas oficinas de suas concessionárias autorizadas.</w:t>
      </w:r>
    </w:p>
    <w:p w14:paraId="788AA07D" w14:textId="793BE14E" w:rsidR="00C52909" w:rsidRPr="00466A45" w:rsidRDefault="00C52909" w:rsidP="00042E3A">
      <w:pPr>
        <w:spacing w:line="276" w:lineRule="auto"/>
        <w:jc w:val="both"/>
        <w:rPr>
          <w:rFonts w:ascii="Arial" w:hAnsi="Arial" w:cs="Arial"/>
          <w:sz w:val="22"/>
          <w:szCs w:val="22"/>
        </w:rPr>
      </w:pPr>
    </w:p>
    <w:p w14:paraId="0F3FDBA6" w14:textId="77777777" w:rsidR="000C6008" w:rsidRPr="00466A45" w:rsidRDefault="002C426B"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4</w:t>
      </w:r>
      <w:r w:rsidR="00AB15A6" w:rsidRPr="00466A45">
        <w:rPr>
          <w:rFonts w:ascii="Arial" w:hAnsi="Arial" w:cs="Arial"/>
          <w:b/>
          <w:color w:val="auto"/>
          <w:sz w:val="22"/>
          <w:szCs w:val="22"/>
        </w:rPr>
        <w:t xml:space="preserve">. </w:t>
      </w:r>
      <w:r w:rsidR="000C6008" w:rsidRPr="00466A45">
        <w:rPr>
          <w:rFonts w:ascii="Arial" w:hAnsi="Arial" w:cs="Arial"/>
          <w:b/>
          <w:color w:val="auto"/>
          <w:sz w:val="22"/>
          <w:szCs w:val="22"/>
        </w:rPr>
        <w:t>D</w:t>
      </w:r>
      <w:r w:rsidR="00C03247" w:rsidRPr="00466A45">
        <w:rPr>
          <w:rFonts w:ascii="Arial" w:hAnsi="Arial" w:cs="Arial"/>
          <w:b/>
          <w:color w:val="auto"/>
          <w:sz w:val="22"/>
          <w:szCs w:val="22"/>
        </w:rPr>
        <w:t>A FORMA E D</w:t>
      </w:r>
      <w:r w:rsidR="000C6008" w:rsidRPr="00466A45">
        <w:rPr>
          <w:rFonts w:ascii="Arial" w:hAnsi="Arial" w:cs="Arial"/>
          <w:b/>
          <w:color w:val="auto"/>
          <w:sz w:val="22"/>
          <w:szCs w:val="22"/>
        </w:rPr>
        <w:t xml:space="preserve">O PRAZO DE ENTREGA DO </w:t>
      </w:r>
      <w:r w:rsidR="002B1C0B" w:rsidRPr="00466A45">
        <w:rPr>
          <w:rFonts w:ascii="Arial" w:hAnsi="Arial" w:cs="Arial"/>
          <w:b/>
          <w:color w:val="auto"/>
          <w:sz w:val="22"/>
          <w:szCs w:val="22"/>
        </w:rPr>
        <w:t>SERVIÇO</w:t>
      </w:r>
    </w:p>
    <w:p w14:paraId="1FDA337E" w14:textId="77777777" w:rsidR="000C6008" w:rsidRPr="00466A45" w:rsidRDefault="000C6008" w:rsidP="00042E3A">
      <w:pPr>
        <w:spacing w:line="276" w:lineRule="auto"/>
        <w:jc w:val="both"/>
        <w:rPr>
          <w:rFonts w:ascii="Arial" w:hAnsi="Arial" w:cs="Arial"/>
          <w:color w:val="auto"/>
          <w:sz w:val="22"/>
          <w:szCs w:val="22"/>
        </w:rPr>
      </w:pPr>
    </w:p>
    <w:p w14:paraId="10F6277E" w14:textId="24B0C735" w:rsidR="00C457E4" w:rsidRPr="00822E34" w:rsidRDefault="00C457E4"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822E34">
        <w:rPr>
          <w:rFonts w:ascii="Arial" w:hAnsi="Arial" w:cs="Arial"/>
        </w:rPr>
        <w:t>O prazo de</w:t>
      </w:r>
      <w:r w:rsidR="00F2224F" w:rsidRPr="00822E34">
        <w:rPr>
          <w:rFonts w:ascii="Arial" w:hAnsi="Arial" w:cs="Arial"/>
        </w:rPr>
        <w:t xml:space="preserve"> início da</w:t>
      </w:r>
      <w:r w:rsidRPr="00822E34">
        <w:rPr>
          <w:rFonts w:ascii="Arial" w:hAnsi="Arial" w:cs="Arial"/>
        </w:rPr>
        <w:t xml:space="preserve"> execução dos serviços será após </w:t>
      </w:r>
      <w:r w:rsidR="00DD7285" w:rsidRPr="00822E34">
        <w:rPr>
          <w:rFonts w:ascii="Arial" w:hAnsi="Arial" w:cs="Arial"/>
        </w:rPr>
        <w:t>o recebimento da</w:t>
      </w:r>
      <w:r w:rsidRPr="00822E34">
        <w:rPr>
          <w:rFonts w:ascii="Arial" w:hAnsi="Arial" w:cs="Arial"/>
        </w:rPr>
        <w:t xml:space="preserve"> </w:t>
      </w:r>
      <w:r w:rsidR="00DD7285" w:rsidRPr="00822E34">
        <w:rPr>
          <w:rFonts w:ascii="Arial" w:hAnsi="Arial" w:cs="Arial"/>
        </w:rPr>
        <w:t>Autorização de Fornecimento</w:t>
      </w:r>
      <w:r w:rsidR="0024227D" w:rsidRPr="00822E34">
        <w:rPr>
          <w:rFonts w:ascii="Arial" w:hAnsi="Arial" w:cs="Arial"/>
        </w:rPr>
        <w:t xml:space="preserve">, com prazo de conclusão em </w:t>
      </w:r>
      <w:r w:rsidR="0024227D" w:rsidRPr="000848E6">
        <w:rPr>
          <w:rFonts w:ascii="Arial" w:hAnsi="Arial" w:cs="Arial"/>
          <w:b/>
          <w:bCs/>
        </w:rPr>
        <w:t>até 72 horas</w:t>
      </w:r>
      <w:r w:rsidR="0024227D" w:rsidRPr="00822E34">
        <w:rPr>
          <w:rFonts w:ascii="Arial" w:hAnsi="Arial" w:cs="Arial"/>
        </w:rPr>
        <w:t>, com emissão de relatório de assistência técnica.</w:t>
      </w:r>
    </w:p>
    <w:p w14:paraId="370C9BDE" w14:textId="77777777" w:rsidR="009E7CF3" w:rsidRPr="00466A45" w:rsidRDefault="009E7CF3"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B500149" w14:textId="6DA32A1A" w:rsidR="009E7CF3" w:rsidRPr="00466A45" w:rsidRDefault="009E7CF3" w:rsidP="00042E3A">
      <w:pPr>
        <w:pStyle w:val="PargrafodaLista"/>
        <w:numPr>
          <w:ilvl w:val="2"/>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Os serviços deverão ser executados na oficina da contratada. O transporte do veículo até a oficina será realizado pela contratante.</w:t>
      </w:r>
    </w:p>
    <w:p w14:paraId="7B9C2983" w14:textId="2CD6FA85" w:rsidR="00B4168C" w:rsidRPr="00822E34" w:rsidRDefault="009E7CF3" w:rsidP="0024227D">
      <w:pPr>
        <w:pStyle w:val="PargrafodaLista"/>
        <w:pBdr>
          <w:top w:val="nil"/>
          <w:left w:val="nil"/>
          <w:bottom w:val="nil"/>
          <w:right w:val="nil"/>
          <w:between w:val="nil"/>
        </w:pBdr>
        <w:suppressAutoHyphens w:val="0"/>
        <w:spacing w:after="0"/>
        <w:ind w:left="284"/>
        <w:contextualSpacing/>
        <w:jc w:val="both"/>
        <w:rPr>
          <w:rFonts w:ascii="Arial" w:hAnsi="Arial" w:cs="Arial"/>
          <w:b/>
        </w:rPr>
      </w:pPr>
      <w:r w:rsidRPr="00822E34">
        <w:rPr>
          <w:rFonts w:ascii="Arial" w:hAnsi="Arial" w:cs="Arial"/>
        </w:rPr>
        <w:t xml:space="preserve"> </w:t>
      </w:r>
    </w:p>
    <w:p w14:paraId="1D45034C" w14:textId="3CE976B5" w:rsidR="00B4168C" w:rsidRPr="00822E34" w:rsidRDefault="00B4168C" w:rsidP="00042E3A">
      <w:pPr>
        <w:pStyle w:val="PargrafodaLista"/>
        <w:numPr>
          <w:ilvl w:val="2"/>
          <w:numId w:val="2"/>
        </w:numPr>
        <w:pBdr>
          <w:top w:val="nil"/>
          <w:left w:val="nil"/>
          <w:bottom w:val="nil"/>
          <w:right w:val="nil"/>
          <w:between w:val="nil"/>
        </w:pBdr>
        <w:suppressAutoHyphens w:val="0"/>
        <w:spacing w:after="0"/>
        <w:contextualSpacing/>
        <w:jc w:val="both"/>
        <w:rPr>
          <w:rFonts w:ascii="Arial" w:hAnsi="Arial" w:cs="Arial"/>
          <w:b/>
          <w:bCs/>
        </w:rPr>
      </w:pPr>
      <w:r w:rsidRPr="00822E34">
        <w:rPr>
          <w:rFonts w:ascii="Arial" w:hAnsi="Arial" w:cs="Arial"/>
          <w:b/>
          <w:bCs/>
        </w:rPr>
        <w:t>Constatada a necessidade de execução de qualquer outro serviço não especificado no orçamento apresentado, ou a necessidade de aplicação de outra peça necessária para o reparo,</w:t>
      </w:r>
      <w:r w:rsidR="00576BE2" w:rsidRPr="00822E34">
        <w:rPr>
          <w:rFonts w:ascii="Arial" w:hAnsi="Arial" w:cs="Arial"/>
          <w:b/>
          <w:bCs/>
        </w:rPr>
        <w:t xml:space="preserve"> </w:t>
      </w:r>
      <w:r w:rsidR="00576BE2" w:rsidRPr="000848E6">
        <w:rPr>
          <w:rFonts w:ascii="Arial" w:hAnsi="Arial" w:cs="Arial"/>
          <w:b/>
          <w:bCs/>
          <w:u w:val="single"/>
        </w:rPr>
        <w:t>que não façam parte da revisão programada decorrente da garantia</w:t>
      </w:r>
      <w:r w:rsidR="00576BE2" w:rsidRPr="00822E34">
        <w:rPr>
          <w:rFonts w:ascii="Arial" w:hAnsi="Arial" w:cs="Arial"/>
          <w:b/>
          <w:bCs/>
        </w:rPr>
        <w:t>,</w:t>
      </w:r>
      <w:r w:rsidRPr="00822E34">
        <w:rPr>
          <w:rFonts w:ascii="Arial" w:hAnsi="Arial" w:cs="Arial"/>
          <w:b/>
          <w:bCs/>
        </w:rPr>
        <w:t xml:space="preserve"> a Contratada deverá informar à Câmara, discriminando detalhadamente a situação em orçamento complementar, através de </w:t>
      </w:r>
      <w:r w:rsidR="0024227D" w:rsidRPr="00822E34">
        <w:rPr>
          <w:rFonts w:ascii="Arial" w:hAnsi="Arial" w:cs="Arial"/>
          <w:b/>
          <w:bCs/>
        </w:rPr>
        <w:t>Relatório</w:t>
      </w:r>
      <w:r w:rsidRPr="00822E34">
        <w:rPr>
          <w:rFonts w:ascii="Arial" w:hAnsi="Arial" w:cs="Arial"/>
          <w:b/>
          <w:bCs/>
        </w:rPr>
        <w:t xml:space="preserve"> Técnico.</w:t>
      </w:r>
    </w:p>
    <w:p w14:paraId="4E55C186" w14:textId="77777777" w:rsidR="00AB11E1" w:rsidRPr="00466A45" w:rsidRDefault="00AB11E1"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3B4CE30" w14:textId="2250C413" w:rsidR="002C426B" w:rsidRPr="00466A45" w:rsidRDefault="009E7CF3"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material necessário à revisão/manutenção deverá ser fornecido pela empresa contratada, devendo, para tanto, comprometer-se a fornecer as ferramentas e equipamentos necessários ao tipo de serviço a ser realizado</w:t>
      </w:r>
      <w:r w:rsidR="00C457E4" w:rsidRPr="00466A45">
        <w:rPr>
          <w:rFonts w:ascii="Arial" w:hAnsi="Arial" w:cs="Arial"/>
        </w:rPr>
        <w:t>.</w:t>
      </w:r>
    </w:p>
    <w:p w14:paraId="4B2D491C" w14:textId="77777777" w:rsidR="006D4CA5" w:rsidRPr="00466A45" w:rsidRDefault="006D4CA5" w:rsidP="00042E3A">
      <w:pPr>
        <w:spacing w:line="276" w:lineRule="auto"/>
        <w:rPr>
          <w:rFonts w:ascii="Arial" w:hAnsi="Arial" w:cs="Arial"/>
          <w:b/>
          <w:sz w:val="22"/>
          <w:szCs w:val="22"/>
        </w:rPr>
      </w:pPr>
    </w:p>
    <w:p w14:paraId="5C8A92C4" w14:textId="564ECAA3" w:rsidR="006D4CA5" w:rsidRPr="00466A45" w:rsidRDefault="006D4CA5"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Cs/>
        </w:rPr>
      </w:pPr>
      <w:r w:rsidRPr="00466A45">
        <w:rPr>
          <w:rFonts w:ascii="Arial" w:hAnsi="Arial" w:cs="Arial"/>
          <w:bCs/>
        </w:rPr>
        <w:t>Os serviços de revisão e manutenção corretiva durante o período de garantia de fábrica do veículo oficia</w:t>
      </w:r>
      <w:r w:rsidR="0024227D" w:rsidRPr="00466A45">
        <w:rPr>
          <w:rFonts w:ascii="Arial" w:hAnsi="Arial" w:cs="Arial"/>
          <w:bCs/>
        </w:rPr>
        <w:t>l</w:t>
      </w:r>
      <w:r w:rsidRPr="00466A45">
        <w:rPr>
          <w:rFonts w:ascii="Arial" w:hAnsi="Arial" w:cs="Arial"/>
          <w:bCs/>
        </w:rPr>
        <w:t xml:space="preserve"> acima especificado constar</w:t>
      </w:r>
      <w:r w:rsidR="0024227D" w:rsidRPr="00466A45">
        <w:rPr>
          <w:rFonts w:ascii="Arial" w:hAnsi="Arial" w:cs="Arial"/>
          <w:bCs/>
        </w:rPr>
        <w:t>á</w:t>
      </w:r>
      <w:r w:rsidRPr="00466A45">
        <w:rPr>
          <w:rFonts w:ascii="Arial" w:hAnsi="Arial" w:cs="Arial"/>
          <w:bCs/>
        </w:rPr>
        <w:t xml:space="preserve"> de:</w:t>
      </w:r>
    </w:p>
    <w:p w14:paraId="6D03FFF1" w14:textId="77777777" w:rsidR="00565385" w:rsidRPr="00466A45" w:rsidRDefault="00565385" w:rsidP="00042E3A">
      <w:pPr>
        <w:pStyle w:val="PargrafodaLista"/>
        <w:pBdr>
          <w:top w:val="nil"/>
          <w:left w:val="nil"/>
          <w:bottom w:val="nil"/>
          <w:right w:val="nil"/>
          <w:between w:val="nil"/>
        </w:pBdr>
        <w:suppressAutoHyphens w:val="0"/>
        <w:spacing w:after="0"/>
        <w:ind w:left="0"/>
        <w:contextualSpacing/>
        <w:jc w:val="both"/>
        <w:rPr>
          <w:rFonts w:ascii="Arial" w:hAnsi="Arial" w:cs="Arial"/>
          <w:bCs/>
        </w:rPr>
      </w:pPr>
    </w:p>
    <w:p w14:paraId="471B03BC" w14:textId="656F2F56" w:rsidR="006D4CA5" w:rsidRPr="00466A45" w:rsidRDefault="006D4CA5" w:rsidP="00042E3A">
      <w:pPr>
        <w:pStyle w:val="PargrafodaLista"/>
        <w:numPr>
          <w:ilvl w:val="0"/>
          <w:numId w:val="11"/>
        </w:numPr>
        <w:pBdr>
          <w:top w:val="nil"/>
          <w:left w:val="nil"/>
          <w:bottom w:val="nil"/>
          <w:right w:val="nil"/>
          <w:between w:val="nil"/>
        </w:pBdr>
        <w:suppressAutoHyphens w:val="0"/>
        <w:spacing w:after="0"/>
        <w:contextualSpacing/>
        <w:jc w:val="both"/>
        <w:rPr>
          <w:rFonts w:ascii="Arial" w:hAnsi="Arial" w:cs="Arial"/>
          <w:bCs/>
        </w:rPr>
      </w:pPr>
      <w:r w:rsidRPr="00466A45">
        <w:rPr>
          <w:rFonts w:ascii="Arial" w:hAnsi="Arial" w:cs="Arial"/>
          <w:bCs/>
        </w:rPr>
        <w:t>Mão-de-obra referente à execução de reparos, conservação e recuperação;</w:t>
      </w:r>
    </w:p>
    <w:p w14:paraId="7577D818" w14:textId="77777777" w:rsidR="00565385" w:rsidRPr="00466A45" w:rsidRDefault="00565385" w:rsidP="00042E3A">
      <w:pPr>
        <w:pStyle w:val="PargrafodaLista"/>
        <w:pBdr>
          <w:top w:val="nil"/>
          <w:left w:val="nil"/>
          <w:bottom w:val="nil"/>
          <w:right w:val="nil"/>
          <w:between w:val="nil"/>
        </w:pBdr>
        <w:suppressAutoHyphens w:val="0"/>
        <w:spacing w:after="0"/>
        <w:contextualSpacing/>
        <w:jc w:val="both"/>
        <w:rPr>
          <w:rFonts w:ascii="Arial" w:hAnsi="Arial" w:cs="Arial"/>
          <w:bCs/>
        </w:rPr>
      </w:pPr>
    </w:p>
    <w:p w14:paraId="6A7767E1" w14:textId="008B6FC0" w:rsidR="006D4CA5" w:rsidRPr="00466A45" w:rsidRDefault="006D4CA5" w:rsidP="00042E3A">
      <w:pPr>
        <w:pStyle w:val="PargrafodaLista"/>
        <w:numPr>
          <w:ilvl w:val="0"/>
          <w:numId w:val="11"/>
        </w:numPr>
        <w:pBdr>
          <w:top w:val="nil"/>
          <w:left w:val="nil"/>
          <w:bottom w:val="nil"/>
          <w:right w:val="nil"/>
          <w:between w:val="nil"/>
        </w:pBdr>
        <w:suppressAutoHyphens w:val="0"/>
        <w:spacing w:after="0"/>
        <w:contextualSpacing/>
        <w:jc w:val="both"/>
        <w:rPr>
          <w:rFonts w:ascii="Arial" w:hAnsi="Arial" w:cs="Arial"/>
          <w:bCs/>
        </w:rPr>
      </w:pPr>
      <w:r w:rsidRPr="00466A45">
        <w:rPr>
          <w:rFonts w:ascii="Arial" w:hAnsi="Arial" w:cs="Arial"/>
          <w:bCs/>
        </w:rPr>
        <w:t>Fornecimento de peças</w:t>
      </w:r>
      <w:r w:rsidR="00B4168C" w:rsidRPr="00466A45">
        <w:rPr>
          <w:rFonts w:ascii="Arial" w:hAnsi="Arial" w:cs="Arial"/>
          <w:bCs/>
        </w:rPr>
        <w:t xml:space="preserve"> genuínas (</w:t>
      </w:r>
      <w:r w:rsidR="009E7CF3" w:rsidRPr="00466A45">
        <w:rPr>
          <w:rFonts w:ascii="Arial" w:hAnsi="Arial" w:cs="Arial"/>
          <w:bCs/>
        </w:rPr>
        <w:t>novas e originais de fábrica</w:t>
      </w:r>
      <w:r w:rsidR="00B4168C" w:rsidRPr="00466A45">
        <w:rPr>
          <w:rFonts w:ascii="Arial" w:hAnsi="Arial" w:cs="Arial"/>
          <w:bCs/>
        </w:rPr>
        <w:t>, com garantia dessas)</w:t>
      </w:r>
      <w:r w:rsidRPr="00466A45">
        <w:rPr>
          <w:rFonts w:ascii="Arial" w:hAnsi="Arial" w:cs="Arial"/>
          <w:bCs/>
        </w:rPr>
        <w:t xml:space="preserve"> e materiais específicos a serem utilizados na execução de serviços de reparo, conservação e recuperação.</w:t>
      </w:r>
    </w:p>
    <w:p w14:paraId="1BF0165E" w14:textId="454DD4A3" w:rsidR="006D4CA5" w:rsidRPr="00466A45" w:rsidRDefault="006D4CA5" w:rsidP="00042E3A">
      <w:pPr>
        <w:spacing w:line="276" w:lineRule="auto"/>
        <w:contextualSpacing/>
        <w:jc w:val="both"/>
        <w:rPr>
          <w:rFonts w:ascii="Arial" w:hAnsi="Arial" w:cs="Arial"/>
          <w:bCs/>
          <w:sz w:val="22"/>
          <w:szCs w:val="22"/>
        </w:rPr>
      </w:pPr>
    </w:p>
    <w:p w14:paraId="4DC8DF3B" w14:textId="4F92A29B" w:rsidR="006D4CA5" w:rsidRPr="00466A45" w:rsidRDefault="006D4CA5" w:rsidP="00042E3A">
      <w:pPr>
        <w:pStyle w:val="PargrafodaLista"/>
        <w:numPr>
          <w:ilvl w:val="1"/>
          <w:numId w:val="2"/>
        </w:numPr>
        <w:contextualSpacing/>
        <w:jc w:val="both"/>
        <w:rPr>
          <w:rFonts w:ascii="Arial" w:hAnsi="Arial" w:cs="Arial"/>
          <w:bCs/>
        </w:rPr>
      </w:pPr>
      <w:r w:rsidRPr="00466A45">
        <w:rPr>
          <w:rFonts w:ascii="Arial" w:hAnsi="Arial" w:cs="Arial"/>
          <w:bCs/>
        </w:rPr>
        <w:t>A revis</w:t>
      </w:r>
      <w:r w:rsidR="0024227D" w:rsidRPr="00466A45">
        <w:rPr>
          <w:rFonts w:ascii="Arial" w:hAnsi="Arial" w:cs="Arial"/>
          <w:bCs/>
        </w:rPr>
        <w:t>ão</w:t>
      </w:r>
      <w:r w:rsidRPr="00466A45">
        <w:rPr>
          <w:rFonts w:ascii="Arial" w:hAnsi="Arial" w:cs="Arial"/>
          <w:bCs/>
        </w:rPr>
        <w:t xml:space="preserve"> relacionada à quilometragem do veículo, de acordo com o manual do fabricante, dever</w:t>
      </w:r>
      <w:r w:rsidR="0024227D" w:rsidRPr="00466A45">
        <w:rPr>
          <w:rFonts w:ascii="Arial" w:hAnsi="Arial" w:cs="Arial"/>
          <w:bCs/>
        </w:rPr>
        <w:t>á</w:t>
      </w:r>
      <w:r w:rsidRPr="00466A45">
        <w:rPr>
          <w:rFonts w:ascii="Arial" w:hAnsi="Arial" w:cs="Arial"/>
          <w:bCs/>
        </w:rPr>
        <w:t xml:space="preserve"> compreender, no mínimo:</w:t>
      </w:r>
    </w:p>
    <w:p w14:paraId="7EF6C02C" w14:textId="77777777" w:rsidR="00565385" w:rsidRPr="00466A45" w:rsidRDefault="00565385" w:rsidP="00042E3A">
      <w:pPr>
        <w:pStyle w:val="PargrafodaLista"/>
        <w:ind w:left="0"/>
        <w:contextualSpacing/>
        <w:jc w:val="both"/>
        <w:rPr>
          <w:rFonts w:ascii="Arial" w:hAnsi="Arial" w:cs="Arial"/>
          <w:bCs/>
        </w:rPr>
      </w:pPr>
    </w:p>
    <w:p w14:paraId="459FB0BD" w14:textId="47895290" w:rsidR="00565385" w:rsidRPr="00466A45" w:rsidRDefault="00565385" w:rsidP="00042E3A">
      <w:pPr>
        <w:pStyle w:val="PargrafodaLista"/>
        <w:numPr>
          <w:ilvl w:val="2"/>
          <w:numId w:val="2"/>
        </w:numPr>
        <w:contextualSpacing/>
        <w:jc w:val="both"/>
        <w:rPr>
          <w:rFonts w:ascii="Arial" w:hAnsi="Arial" w:cs="Arial"/>
          <w:bCs/>
        </w:rPr>
      </w:pPr>
      <w:r w:rsidRPr="00466A45">
        <w:rPr>
          <w:rFonts w:ascii="Arial" w:hAnsi="Arial" w:cs="Arial"/>
          <w:bCs/>
        </w:rPr>
        <w:t>Revisão de</w:t>
      </w:r>
      <w:r w:rsidR="004F7430" w:rsidRPr="00466A45">
        <w:rPr>
          <w:rFonts w:ascii="Arial" w:hAnsi="Arial" w:cs="Arial"/>
          <w:bCs/>
        </w:rPr>
        <w:t xml:space="preserve"> </w:t>
      </w:r>
      <w:r w:rsidR="000848E6">
        <w:rPr>
          <w:rFonts w:ascii="Arial" w:hAnsi="Arial" w:cs="Arial"/>
          <w:bCs/>
        </w:rPr>
        <w:t>3</w:t>
      </w:r>
      <w:r w:rsidR="004F7430" w:rsidRPr="00466A45">
        <w:rPr>
          <w:rFonts w:ascii="Arial" w:hAnsi="Arial" w:cs="Arial"/>
          <w:bCs/>
        </w:rPr>
        <w:t xml:space="preserve">0.000 km do </w:t>
      </w:r>
      <w:r w:rsidR="004F7430" w:rsidRPr="00466A45">
        <w:rPr>
          <w:rFonts w:ascii="Arial" w:hAnsi="Arial" w:cs="Arial"/>
          <w:b/>
          <w:bCs/>
        </w:rPr>
        <w:t>FIAT/CRONOS PRECISION 1.8</w:t>
      </w:r>
      <w:r w:rsidR="004F7430" w:rsidRPr="00466A45">
        <w:rPr>
          <w:rFonts w:ascii="Arial" w:hAnsi="Arial" w:cs="Arial"/>
        </w:rPr>
        <w:t>:</w:t>
      </w:r>
    </w:p>
    <w:p w14:paraId="011C481E" w14:textId="77777777" w:rsidR="004F7430" w:rsidRPr="00466A45" w:rsidRDefault="004F7430" w:rsidP="00042E3A">
      <w:pPr>
        <w:pStyle w:val="PargrafodaLista"/>
        <w:ind w:left="284"/>
        <w:contextualSpacing/>
        <w:jc w:val="both"/>
        <w:rPr>
          <w:rFonts w:ascii="Arial" w:hAnsi="Arial" w:cs="Arial"/>
          <w:bCs/>
        </w:rPr>
      </w:pPr>
    </w:p>
    <w:p w14:paraId="2185A5CB" w14:textId="197F50D1" w:rsidR="004F7430" w:rsidRPr="00466A45" w:rsidRDefault="004F7430" w:rsidP="00042E3A">
      <w:pPr>
        <w:pStyle w:val="PargrafodaLista"/>
        <w:numPr>
          <w:ilvl w:val="3"/>
          <w:numId w:val="2"/>
        </w:numPr>
        <w:contextualSpacing/>
        <w:jc w:val="both"/>
        <w:rPr>
          <w:rFonts w:ascii="Arial" w:hAnsi="Arial" w:cs="Arial"/>
          <w:bCs/>
        </w:rPr>
      </w:pPr>
      <w:r w:rsidRPr="00466A45">
        <w:rPr>
          <w:rFonts w:ascii="Arial" w:hAnsi="Arial" w:cs="Arial"/>
        </w:rPr>
        <w:t>Itens examinados:</w:t>
      </w:r>
    </w:p>
    <w:p w14:paraId="444C19D0" w14:textId="77777777" w:rsidR="004F7430" w:rsidRPr="00466A45" w:rsidRDefault="004F7430" w:rsidP="00042E3A">
      <w:pPr>
        <w:pStyle w:val="PargrafodaLista"/>
        <w:ind w:left="284"/>
        <w:contextualSpacing/>
        <w:jc w:val="both"/>
        <w:rPr>
          <w:rFonts w:ascii="Arial" w:hAnsi="Arial" w:cs="Arial"/>
          <w:bCs/>
        </w:rPr>
      </w:pPr>
    </w:p>
    <w:p w14:paraId="275522D8" w14:textId="0051869C" w:rsidR="001C678C" w:rsidRPr="00466A45" w:rsidRDefault="004E44D0" w:rsidP="00042E3A">
      <w:pPr>
        <w:pStyle w:val="PargrafodaLista"/>
        <w:numPr>
          <w:ilvl w:val="0"/>
          <w:numId w:val="15"/>
        </w:numPr>
        <w:contextualSpacing/>
        <w:jc w:val="both"/>
        <w:rPr>
          <w:rFonts w:ascii="Arial" w:hAnsi="Arial" w:cs="Arial"/>
          <w:bCs/>
        </w:rPr>
      </w:pPr>
      <w:r>
        <w:rPr>
          <w:rFonts w:ascii="Arial" w:hAnsi="Arial" w:cs="Arial"/>
        </w:rPr>
        <w:t>Verificação do sistema de injeção/ignição do motor. Utilizar o equipamento de diagnóstico</w:t>
      </w:r>
      <w:r w:rsidR="004F7430" w:rsidRPr="00466A45">
        <w:rPr>
          <w:rFonts w:ascii="Arial" w:hAnsi="Arial" w:cs="Arial"/>
        </w:rPr>
        <w:t>;</w:t>
      </w:r>
    </w:p>
    <w:p w14:paraId="122E89EB" w14:textId="3A534399" w:rsidR="004F7430" w:rsidRPr="00466A45" w:rsidRDefault="004F7430" w:rsidP="00042E3A">
      <w:pPr>
        <w:pStyle w:val="PargrafodaLista"/>
        <w:ind w:left="851"/>
        <w:contextualSpacing/>
        <w:jc w:val="both"/>
        <w:rPr>
          <w:rFonts w:ascii="Arial" w:hAnsi="Arial" w:cs="Arial"/>
          <w:bCs/>
        </w:rPr>
      </w:pPr>
      <w:r w:rsidRPr="00466A45">
        <w:rPr>
          <w:rFonts w:ascii="Arial" w:hAnsi="Arial" w:cs="Arial"/>
        </w:rPr>
        <w:lastRenderedPageBreak/>
        <w:t xml:space="preserve"> </w:t>
      </w:r>
    </w:p>
    <w:p w14:paraId="1F43102C" w14:textId="08267F48" w:rsidR="004F7430"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dos níveis dos líquidos/fluidos de todos os sistemas: arrefecimento do motor, freios, embreagem, lavador do para-brisa etc.;</w:t>
      </w:r>
    </w:p>
    <w:p w14:paraId="47ED9338" w14:textId="77777777" w:rsidR="001C678C" w:rsidRPr="00466A45" w:rsidRDefault="001C678C" w:rsidP="00042E3A">
      <w:pPr>
        <w:spacing w:line="276" w:lineRule="auto"/>
        <w:contextualSpacing/>
        <w:jc w:val="both"/>
        <w:rPr>
          <w:rFonts w:ascii="Arial" w:hAnsi="Arial" w:cs="Arial"/>
          <w:bCs/>
          <w:sz w:val="22"/>
          <w:szCs w:val="22"/>
        </w:rPr>
      </w:pPr>
    </w:p>
    <w:p w14:paraId="1C18EAB7"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das pastilhas de freio das rodas dianteiras. Obs.: caso a espessura útil das pastilhas seja menor do que 5 mm, deve-se substituí-las;</w:t>
      </w:r>
    </w:p>
    <w:p w14:paraId="4017654B" w14:textId="4B050EE3"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01B97370"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das tubulações de escapamento, de alimentação de combustível, dos freios. Componentes de borracha da parte inferior do veículo, coifas, guarnições, mangueiras e pneus;</w:t>
      </w:r>
    </w:p>
    <w:p w14:paraId="2F281C66" w14:textId="0B7424EE"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4DD74089"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e, se necessário, regulagem do freio de mão;</w:t>
      </w:r>
    </w:p>
    <w:p w14:paraId="3A08D9D5" w14:textId="30F8A4CE"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2504A29D"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do esguicho e palhetas dos vidros do para-brisa, cintos de segurança, comandos elétricos dos vidros das portas e sistema de abertura/fechamento das portas. Sistema elétrico/eletrônico (rádio, alarme etc.) e iluminação interna e externa. Quadro de instrumentos e indicadores;</w:t>
      </w:r>
    </w:p>
    <w:p w14:paraId="1EEA8A3C" w14:textId="5313432B"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567FCB98" w14:textId="2BD53520" w:rsidR="001C678C" w:rsidRPr="00466A45" w:rsidRDefault="004F7430" w:rsidP="00042E3A">
      <w:pPr>
        <w:pStyle w:val="PargrafodaLista"/>
        <w:numPr>
          <w:ilvl w:val="0"/>
          <w:numId w:val="15"/>
        </w:numPr>
        <w:spacing w:after="0"/>
        <w:contextualSpacing/>
        <w:jc w:val="both"/>
        <w:rPr>
          <w:rFonts w:ascii="Arial" w:hAnsi="Arial" w:cs="Arial"/>
        </w:rPr>
      </w:pPr>
      <w:r w:rsidRPr="00466A45">
        <w:rPr>
          <w:rFonts w:ascii="Arial" w:hAnsi="Arial" w:cs="Arial"/>
        </w:rPr>
        <w:t>Verificação do filtro do ar-condicionado;</w:t>
      </w:r>
    </w:p>
    <w:p w14:paraId="6E908338" w14:textId="7A1FB12C" w:rsidR="004F7430" w:rsidRPr="004E44D0" w:rsidRDefault="004F7430" w:rsidP="004E44D0">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7459DB1C" w14:textId="7B972106" w:rsidR="004F7430" w:rsidRPr="00466A45" w:rsidRDefault="004F7430" w:rsidP="00042E3A">
      <w:pPr>
        <w:pStyle w:val="PargrafodaLista"/>
        <w:numPr>
          <w:ilvl w:val="3"/>
          <w:numId w:val="2"/>
        </w:numPr>
        <w:contextualSpacing/>
        <w:jc w:val="both"/>
        <w:rPr>
          <w:rFonts w:ascii="Arial" w:hAnsi="Arial" w:cs="Arial"/>
          <w:bCs/>
        </w:rPr>
      </w:pPr>
      <w:r w:rsidRPr="00466A45">
        <w:rPr>
          <w:rFonts w:ascii="Arial" w:hAnsi="Arial" w:cs="Arial"/>
          <w:bCs/>
        </w:rPr>
        <w:t>Itens substituídos:</w:t>
      </w:r>
    </w:p>
    <w:p w14:paraId="6FDAD8F7" w14:textId="77777777" w:rsidR="004F7430" w:rsidRPr="00466A45" w:rsidRDefault="004F7430" w:rsidP="00042E3A">
      <w:pPr>
        <w:pStyle w:val="PargrafodaLista"/>
        <w:ind w:left="567"/>
        <w:contextualSpacing/>
        <w:jc w:val="both"/>
        <w:rPr>
          <w:rFonts w:ascii="Arial" w:hAnsi="Arial" w:cs="Arial"/>
          <w:bCs/>
        </w:rPr>
      </w:pPr>
    </w:p>
    <w:p w14:paraId="4B2BB275" w14:textId="65D24244" w:rsidR="004F7430" w:rsidRPr="004E44D0" w:rsidRDefault="004F7430" w:rsidP="00042E3A">
      <w:pPr>
        <w:pStyle w:val="PargrafodaLista"/>
        <w:numPr>
          <w:ilvl w:val="0"/>
          <w:numId w:val="16"/>
        </w:numPr>
        <w:contextualSpacing/>
        <w:jc w:val="both"/>
        <w:rPr>
          <w:rFonts w:ascii="Arial" w:hAnsi="Arial" w:cs="Arial"/>
          <w:bCs/>
        </w:rPr>
      </w:pPr>
      <w:r w:rsidRPr="00466A45">
        <w:rPr>
          <w:rFonts w:ascii="Arial" w:hAnsi="Arial" w:cs="Arial"/>
        </w:rPr>
        <w:t>Substituição do óleo do motor e filtro de óleo do motor;</w:t>
      </w:r>
    </w:p>
    <w:p w14:paraId="4E4525F6" w14:textId="77777777" w:rsidR="004E44D0" w:rsidRPr="004E44D0" w:rsidRDefault="004E44D0" w:rsidP="004E44D0">
      <w:pPr>
        <w:pStyle w:val="PargrafodaLista"/>
        <w:ind w:left="851"/>
        <w:contextualSpacing/>
        <w:jc w:val="both"/>
        <w:rPr>
          <w:rFonts w:ascii="Arial" w:hAnsi="Arial" w:cs="Arial"/>
          <w:bCs/>
        </w:rPr>
      </w:pPr>
    </w:p>
    <w:p w14:paraId="2B61292F" w14:textId="10B5779F" w:rsidR="004F7430" w:rsidRPr="00466A45" w:rsidRDefault="004F7430" w:rsidP="00042E3A">
      <w:pPr>
        <w:pStyle w:val="PargrafodaLista"/>
        <w:numPr>
          <w:ilvl w:val="0"/>
          <w:numId w:val="16"/>
        </w:numPr>
        <w:contextualSpacing/>
        <w:jc w:val="both"/>
        <w:rPr>
          <w:rFonts w:ascii="Arial" w:hAnsi="Arial" w:cs="Arial"/>
          <w:bCs/>
        </w:rPr>
      </w:pPr>
      <w:r w:rsidRPr="00466A45">
        <w:rPr>
          <w:rFonts w:ascii="Arial" w:hAnsi="Arial" w:cs="Arial"/>
        </w:rPr>
        <w:t>Substituição do elemento do filtro de aspiração de ar do motor</w:t>
      </w:r>
      <w:r w:rsidRPr="00466A45">
        <w:rPr>
          <w:rFonts w:ascii="Arial" w:hAnsi="Arial" w:cs="Arial"/>
          <w:shd w:val="clear" w:color="auto" w:fill="ECEEF6"/>
        </w:rPr>
        <w:t>.</w:t>
      </w:r>
    </w:p>
    <w:p w14:paraId="2A570325" w14:textId="77777777" w:rsidR="009447CB" w:rsidRPr="00466A45" w:rsidRDefault="009447CB" w:rsidP="00042E3A">
      <w:pPr>
        <w:spacing w:line="276" w:lineRule="auto"/>
        <w:jc w:val="both"/>
        <w:rPr>
          <w:rFonts w:ascii="Arial" w:hAnsi="Arial" w:cs="Arial"/>
          <w:color w:val="auto"/>
          <w:sz w:val="22"/>
          <w:szCs w:val="22"/>
          <w:shd w:val="clear" w:color="auto" w:fill="FFFF99"/>
        </w:rPr>
      </w:pPr>
    </w:p>
    <w:p w14:paraId="67207802" w14:textId="77777777" w:rsidR="00071251" w:rsidRPr="00466A45" w:rsidRDefault="006C7E4B" w:rsidP="00042E3A">
      <w:pPr>
        <w:pStyle w:val="PargrafodaLista"/>
        <w:numPr>
          <w:ilvl w:val="0"/>
          <w:numId w:val="2"/>
        </w:numPr>
        <w:shd w:val="clear" w:color="auto" w:fill="EEECE1" w:themeFill="background2"/>
        <w:spacing w:after="0"/>
        <w:jc w:val="both"/>
        <w:rPr>
          <w:rFonts w:ascii="Arial" w:hAnsi="Arial" w:cs="Arial"/>
          <w:b/>
        </w:rPr>
      </w:pPr>
      <w:r w:rsidRPr="00466A45">
        <w:rPr>
          <w:rFonts w:ascii="Arial" w:hAnsi="Arial" w:cs="Arial"/>
          <w:b/>
        </w:rPr>
        <w:t>CRITÉRIOS DE RECEBIMENTO DO OBJETO:</w:t>
      </w:r>
    </w:p>
    <w:p w14:paraId="0661C41B" w14:textId="77777777" w:rsidR="00FD5FC1" w:rsidRPr="00466A45" w:rsidRDefault="00FD5FC1"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3A8CF33" w14:textId="54E458CF" w:rsidR="006C7E4B" w:rsidRPr="00822E34" w:rsidRDefault="006C7E4B" w:rsidP="00A67922">
      <w:pPr>
        <w:pStyle w:val="NormalWeb"/>
        <w:widowControl/>
        <w:numPr>
          <w:ilvl w:val="1"/>
          <w:numId w:val="17"/>
        </w:numPr>
        <w:tabs>
          <w:tab w:val="left" w:pos="567"/>
        </w:tabs>
        <w:suppressAutoHyphens w:val="0"/>
        <w:autoSpaceDN/>
        <w:spacing w:before="0" w:after="0" w:line="276" w:lineRule="auto"/>
        <w:textAlignment w:val="auto"/>
        <w:rPr>
          <w:rFonts w:ascii="Arial" w:hAnsi="Arial" w:cs="Arial"/>
          <w:sz w:val="22"/>
          <w:szCs w:val="22"/>
        </w:rPr>
      </w:pPr>
      <w:r w:rsidRPr="00822E34">
        <w:rPr>
          <w:rFonts w:ascii="Arial" w:hAnsi="Arial" w:cs="Arial"/>
          <w:sz w:val="22"/>
          <w:szCs w:val="22"/>
        </w:rPr>
        <w:t xml:space="preserve">O recebimento do objeto dar-se-á definitivamente após </w:t>
      </w:r>
      <w:r w:rsidR="00A67922" w:rsidRPr="00822E34">
        <w:rPr>
          <w:rFonts w:ascii="Arial" w:hAnsi="Arial" w:cs="Arial"/>
          <w:sz w:val="22"/>
          <w:szCs w:val="22"/>
        </w:rPr>
        <w:t>a conclusão, uma vez verificada a execução satisfatória dos serviços, mediante termo de recebimento definitivo, ou recibo aposto na nota fiscal, firmado pelo fiscal do contrato.</w:t>
      </w:r>
    </w:p>
    <w:p w14:paraId="5E21B5A3" w14:textId="77777777" w:rsidR="006C7E4B" w:rsidRPr="00466A45" w:rsidRDefault="006C7E4B"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4E420D73" w14:textId="6B5350C7" w:rsidR="006C7E4B" w:rsidRPr="00466A45" w:rsidRDefault="006C7E4B"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serviço poderá ser rejeitado, no todo ou em parte, quando em desacordo com as especificações contidas neste Termo de Referência.</w:t>
      </w:r>
    </w:p>
    <w:p w14:paraId="570AC972" w14:textId="77777777" w:rsidR="00187775" w:rsidRPr="00466A45" w:rsidRDefault="00187775" w:rsidP="00042E3A">
      <w:pPr>
        <w:spacing w:line="276" w:lineRule="auto"/>
        <w:rPr>
          <w:rFonts w:ascii="Arial" w:hAnsi="Arial" w:cs="Arial"/>
          <w:b/>
          <w:sz w:val="22"/>
          <w:szCs w:val="22"/>
        </w:rPr>
      </w:pPr>
    </w:p>
    <w:p w14:paraId="53DEFDFE" w14:textId="77777777" w:rsidR="00187775" w:rsidRPr="00466A45" w:rsidRDefault="00187775"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Na impossibilidade de serem refeitos os serviços rejeitados, ou na hipótese de não serem os mesmos executados, o valor respectivo será descontado da importância devida à Contratada, sem prejuízo da aplicação das sanções cabíveis.</w:t>
      </w:r>
    </w:p>
    <w:p w14:paraId="2CC2E279" w14:textId="77777777" w:rsidR="00D8104A" w:rsidRPr="00466A45" w:rsidRDefault="00D8104A" w:rsidP="00042E3A">
      <w:pPr>
        <w:spacing w:line="276" w:lineRule="auto"/>
        <w:rPr>
          <w:rFonts w:ascii="Arial" w:hAnsi="Arial" w:cs="Arial"/>
          <w:b/>
          <w:sz w:val="22"/>
          <w:szCs w:val="22"/>
        </w:rPr>
      </w:pPr>
    </w:p>
    <w:p w14:paraId="4B7716B2" w14:textId="77777777" w:rsidR="006C7E4B" w:rsidRPr="00466A45" w:rsidRDefault="006C7E4B"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Em caso de irregularidade não sanada pela </w:t>
      </w:r>
      <w:r w:rsidR="0032215E" w:rsidRPr="00466A45">
        <w:rPr>
          <w:rFonts w:ascii="Arial" w:hAnsi="Arial" w:cs="Arial"/>
        </w:rPr>
        <w:t>C</w:t>
      </w:r>
      <w:r w:rsidRPr="00466A45">
        <w:rPr>
          <w:rFonts w:ascii="Arial" w:hAnsi="Arial" w:cs="Arial"/>
        </w:rPr>
        <w:t xml:space="preserve">ontratada, a </w:t>
      </w:r>
      <w:r w:rsidR="0032215E" w:rsidRPr="00466A45">
        <w:rPr>
          <w:rFonts w:ascii="Arial" w:hAnsi="Arial" w:cs="Arial"/>
        </w:rPr>
        <w:t>C</w:t>
      </w:r>
      <w:r w:rsidRPr="00466A45">
        <w:rPr>
          <w:rFonts w:ascii="Arial" w:hAnsi="Arial" w:cs="Arial"/>
        </w:rPr>
        <w:t>ontratante reduzirá a termo os fatos ocorridos para aplicação de sanções.</w:t>
      </w:r>
    </w:p>
    <w:p w14:paraId="32AE833B" w14:textId="77777777" w:rsidR="00257B52" w:rsidRPr="00466A45" w:rsidRDefault="00257B52" w:rsidP="00042E3A">
      <w:pPr>
        <w:spacing w:line="276" w:lineRule="auto"/>
        <w:jc w:val="both"/>
        <w:rPr>
          <w:rFonts w:ascii="Arial" w:hAnsi="Arial" w:cs="Arial"/>
          <w:color w:val="auto"/>
          <w:sz w:val="22"/>
          <w:szCs w:val="22"/>
        </w:rPr>
      </w:pPr>
    </w:p>
    <w:p w14:paraId="6BED3CBB" w14:textId="77777777" w:rsidR="000C6008" w:rsidRPr="00466A45" w:rsidRDefault="006C7E4B"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6</w:t>
      </w:r>
      <w:r w:rsidR="00DE292C" w:rsidRPr="00466A45">
        <w:rPr>
          <w:rFonts w:ascii="Arial" w:hAnsi="Arial" w:cs="Arial"/>
          <w:b/>
          <w:color w:val="auto"/>
          <w:sz w:val="22"/>
          <w:szCs w:val="22"/>
        </w:rPr>
        <w:t xml:space="preserve">. </w:t>
      </w:r>
      <w:r w:rsidR="000C6008" w:rsidRPr="00466A45">
        <w:rPr>
          <w:rFonts w:ascii="Arial" w:hAnsi="Arial" w:cs="Arial"/>
          <w:b/>
          <w:color w:val="auto"/>
          <w:sz w:val="22"/>
          <w:szCs w:val="22"/>
        </w:rPr>
        <w:t>DA GESTÃO</w:t>
      </w:r>
      <w:r w:rsidR="00D07FDE" w:rsidRPr="00466A45">
        <w:rPr>
          <w:rFonts w:ascii="Arial" w:hAnsi="Arial" w:cs="Arial"/>
          <w:b/>
          <w:color w:val="auto"/>
          <w:sz w:val="22"/>
          <w:szCs w:val="22"/>
        </w:rPr>
        <w:t xml:space="preserve"> E</w:t>
      </w:r>
      <w:r w:rsidR="000C6008" w:rsidRPr="00466A45">
        <w:rPr>
          <w:rFonts w:ascii="Arial" w:hAnsi="Arial" w:cs="Arial"/>
          <w:b/>
          <w:color w:val="auto"/>
          <w:sz w:val="22"/>
          <w:szCs w:val="22"/>
        </w:rPr>
        <w:t xml:space="preserve"> FISCALIZAÇÃO DO CONTRATO</w:t>
      </w:r>
    </w:p>
    <w:p w14:paraId="073FCB06" w14:textId="77777777" w:rsidR="00257B52" w:rsidRPr="00466A45" w:rsidRDefault="00257B52" w:rsidP="00042E3A">
      <w:pPr>
        <w:spacing w:line="276" w:lineRule="auto"/>
        <w:jc w:val="both"/>
        <w:rPr>
          <w:rFonts w:ascii="Arial" w:eastAsia="Arial Unicode MS" w:hAnsi="Arial" w:cs="Arial"/>
          <w:color w:val="auto"/>
          <w:sz w:val="22"/>
          <w:szCs w:val="22"/>
        </w:rPr>
      </w:pPr>
    </w:p>
    <w:p w14:paraId="355C46AC" w14:textId="77777777" w:rsidR="006C7E4B" w:rsidRPr="00466A45" w:rsidRDefault="006C7E4B" w:rsidP="00042E3A">
      <w:pPr>
        <w:pStyle w:val="PargrafodaLista"/>
        <w:numPr>
          <w:ilvl w:val="1"/>
          <w:numId w:val="3"/>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contrato, ou instrumento equivalente oriundo desta contratação, terá como responsáveis:</w:t>
      </w:r>
    </w:p>
    <w:p w14:paraId="301015BE" w14:textId="77777777" w:rsidR="00E6026D" w:rsidRPr="00466A45" w:rsidRDefault="00E6026D"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741EEB05" w14:textId="22893349" w:rsidR="006C7E4B" w:rsidRPr="00466A45" w:rsidRDefault="006C7E4B" w:rsidP="00042E3A">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b/>
        </w:rPr>
        <w:t xml:space="preserve">GESTOR DO CONTRATO: </w:t>
      </w:r>
      <w:r w:rsidR="00E6026D" w:rsidRPr="00466A45">
        <w:rPr>
          <w:rFonts w:ascii="Arial" w:eastAsia="Arial Unicode MS" w:hAnsi="Arial" w:cs="Arial"/>
        </w:rPr>
        <w:t>Chefe da Divisão de Compras e Gestão de Contratos</w:t>
      </w:r>
      <w:r w:rsidR="00FD5FC1" w:rsidRPr="00466A45">
        <w:rPr>
          <w:rFonts w:ascii="Arial" w:eastAsia="Arial Unicode MS" w:hAnsi="Arial" w:cs="Arial"/>
        </w:rPr>
        <w:t>.</w:t>
      </w:r>
    </w:p>
    <w:p w14:paraId="612B0637" w14:textId="77777777" w:rsidR="00E6026D" w:rsidRPr="00466A45" w:rsidRDefault="00E6026D" w:rsidP="00042E3A">
      <w:pPr>
        <w:pStyle w:val="PargrafodaLista"/>
        <w:pBdr>
          <w:top w:val="nil"/>
          <w:left w:val="nil"/>
          <w:bottom w:val="nil"/>
          <w:right w:val="nil"/>
          <w:between w:val="nil"/>
        </w:pBdr>
        <w:suppressAutoHyphens w:val="0"/>
        <w:spacing w:after="0"/>
        <w:contextualSpacing/>
        <w:jc w:val="both"/>
        <w:rPr>
          <w:rFonts w:ascii="Arial" w:hAnsi="Arial" w:cs="Arial"/>
          <w:b/>
        </w:rPr>
      </w:pPr>
    </w:p>
    <w:p w14:paraId="4A9A5F4B" w14:textId="29580F47" w:rsidR="00E6026D" w:rsidRPr="00466A45" w:rsidRDefault="006C7E4B" w:rsidP="00042E3A">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b/>
        </w:rPr>
        <w:t xml:space="preserve">FISCAL DO CONTRATO: </w:t>
      </w:r>
      <w:r w:rsidR="009E7CF3" w:rsidRPr="00466A45">
        <w:rPr>
          <w:rFonts w:ascii="Arial" w:hAnsi="Arial" w:cs="Arial"/>
        </w:rPr>
        <w:t>Diretor Administrativo</w:t>
      </w:r>
      <w:r w:rsidR="00FD5FC1" w:rsidRPr="00466A45">
        <w:rPr>
          <w:rFonts w:ascii="Arial" w:hAnsi="Arial" w:cs="Arial"/>
        </w:rPr>
        <w:t>.</w:t>
      </w:r>
    </w:p>
    <w:p w14:paraId="1F46AEFE" w14:textId="77777777" w:rsidR="006C7E4B" w:rsidRPr="00466A45" w:rsidRDefault="006C7E4B" w:rsidP="00042E3A">
      <w:pPr>
        <w:spacing w:line="276" w:lineRule="auto"/>
        <w:jc w:val="both"/>
        <w:rPr>
          <w:rFonts w:ascii="Arial" w:hAnsi="Arial" w:cs="Arial"/>
          <w:b/>
          <w:sz w:val="22"/>
          <w:szCs w:val="22"/>
        </w:rPr>
      </w:pPr>
    </w:p>
    <w:p w14:paraId="244B1474" w14:textId="696C1532" w:rsidR="005173BE" w:rsidRPr="00466A45" w:rsidRDefault="005173BE"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bCs/>
        </w:rPr>
        <w:t>Na ausência dos servidores que ocupam os cargos acima, os responsáveis tanto pela gestão quanto pela fiscalização serão os servidores que estiverem atuando em substituição aos referidos cargos;</w:t>
      </w:r>
    </w:p>
    <w:p w14:paraId="7276007E" w14:textId="77777777" w:rsidR="005173BE" w:rsidRPr="00466A45" w:rsidRDefault="005173BE"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75B40B94" w14:textId="1E607E0F"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72D2DA5" w14:textId="77777777" w:rsidR="00E408A9" w:rsidRPr="00466A45" w:rsidRDefault="00E408A9"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B3CD69A" w14:textId="77777777"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2801AC9C" w14:textId="77777777" w:rsidR="006C7E4B" w:rsidRPr="00466A45" w:rsidRDefault="006C7E4B" w:rsidP="00042E3A">
      <w:pPr>
        <w:spacing w:line="276" w:lineRule="auto"/>
        <w:jc w:val="both"/>
        <w:rPr>
          <w:rFonts w:ascii="Arial" w:hAnsi="Arial" w:cs="Arial"/>
          <w:b/>
          <w:sz w:val="22"/>
          <w:szCs w:val="22"/>
        </w:rPr>
      </w:pPr>
    </w:p>
    <w:p w14:paraId="6347AE44" w14:textId="77777777"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eastAsia="Arial Unicode MS" w:hAnsi="Arial" w:cs="Aria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FF55F7D" w14:textId="77777777" w:rsidR="006C7E4B" w:rsidRPr="00466A45" w:rsidRDefault="006C7E4B" w:rsidP="00042E3A">
      <w:pPr>
        <w:spacing w:line="276" w:lineRule="auto"/>
        <w:jc w:val="both"/>
        <w:rPr>
          <w:rFonts w:ascii="Arial" w:hAnsi="Arial" w:cs="Arial"/>
          <w:b/>
          <w:sz w:val="22"/>
          <w:szCs w:val="22"/>
        </w:rPr>
      </w:pPr>
    </w:p>
    <w:p w14:paraId="135D10C2" w14:textId="77777777"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eastAsia="Arial Unicode MS" w:hAnsi="Arial" w:cs="Arial"/>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7458ADDA" w14:textId="77777777" w:rsidR="00E6026D" w:rsidRPr="00466A45" w:rsidRDefault="00E6026D"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09127A10" w14:textId="77777777" w:rsidR="00E6026D" w:rsidRPr="00466A45" w:rsidRDefault="00E6026D" w:rsidP="00042E3A">
      <w:pPr>
        <w:pStyle w:val="PargrafodaLista"/>
        <w:numPr>
          <w:ilvl w:val="0"/>
          <w:numId w:val="5"/>
        </w:numPr>
        <w:shd w:val="clear" w:color="auto" w:fill="EEECE1" w:themeFill="background2"/>
        <w:jc w:val="both"/>
        <w:rPr>
          <w:rFonts w:ascii="Arial" w:hAnsi="Arial" w:cs="Arial"/>
          <w:b/>
        </w:rPr>
      </w:pPr>
      <w:r w:rsidRPr="00466A45">
        <w:rPr>
          <w:rFonts w:ascii="Arial" w:hAnsi="Arial" w:cs="Arial"/>
          <w:b/>
        </w:rPr>
        <w:t>DA DOCUMENTAÇÃO</w:t>
      </w:r>
    </w:p>
    <w:p w14:paraId="637E29EC" w14:textId="2D5B2C78" w:rsidR="004E44D0" w:rsidRDefault="004E44D0" w:rsidP="004E44D0">
      <w:pPr>
        <w:pStyle w:val="PargrafodaLista"/>
        <w:numPr>
          <w:ilvl w:val="1"/>
          <w:numId w:val="19"/>
        </w:numPr>
        <w:contextualSpacing/>
        <w:jc w:val="both"/>
        <w:rPr>
          <w:rFonts w:ascii="Arial" w:hAnsi="Arial" w:cs="Arial"/>
          <w:b/>
        </w:rPr>
      </w:pPr>
      <w:r w:rsidRPr="004E44D0">
        <w:rPr>
          <w:rFonts w:ascii="Arial" w:hAnsi="Arial" w:cs="Arial"/>
        </w:rPr>
        <w:t>A contratada deverá apresentar os seguintes documentos para comprovação de regularidade jurídica, fiscal, trabalhista e econômico-financeira:</w:t>
      </w:r>
    </w:p>
    <w:p w14:paraId="1DC5BFE7" w14:textId="77777777" w:rsidR="004E44D0" w:rsidRPr="004E44D0" w:rsidRDefault="004E44D0" w:rsidP="004E44D0">
      <w:pPr>
        <w:pStyle w:val="PargrafodaLista"/>
        <w:ind w:left="0"/>
        <w:contextualSpacing/>
        <w:jc w:val="both"/>
        <w:rPr>
          <w:rFonts w:ascii="Arial" w:hAnsi="Arial" w:cs="Arial"/>
          <w:b/>
        </w:rPr>
      </w:pPr>
    </w:p>
    <w:p w14:paraId="0001041A" w14:textId="6084A007" w:rsidR="004E44D0" w:rsidRPr="004E44D0" w:rsidRDefault="004E44D0" w:rsidP="00262BD5">
      <w:pPr>
        <w:pStyle w:val="PargrafodaLista"/>
        <w:numPr>
          <w:ilvl w:val="2"/>
          <w:numId w:val="19"/>
        </w:numPr>
        <w:contextualSpacing/>
        <w:jc w:val="both"/>
        <w:rPr>
          <w:rFonts w:ascii="Arial" w:hAnsi="Arial" w:cs="Arial"/>
          <w:b/>
        </w:rPr>
      </w:pPr>
      <w:r w:rsidRPr="004E44D0">
        <w:rPr>
          <w:rFonts w:ascii="Arial" w:hAnsi="Arial" w:cs="Arial"/>
        </w:rPr>
        <w:t>Prova de inscrição no Cadastro Nacional de Pessoas Jurídicas (CNPJ), conforme o caso, expedido pela Secretaria da Receita Federal;</w:t>
      </w:r>
    </w:p>
    <w:p w14:paraId="5AFC1B10" w14:textId="77777777" w:rsidR="004E44D0" w:rsidRPr="004E44D0" w:rsidRDefault="004E44D0" w:rsidP="004E44D0">
      <w:pPr>
        <w:pStyle w:val="PargrafodaLista"/>
        <w:ind w:left="284"/>
        <w:contextualSpacing/>
        <w:jc w:val="both"/>
        <w:rPr>
          <w:rFonts w:ascii="Arial" w:hAnsi="Arial" w:cs="Arial"/>
          <w:b/>
        </w:rPr>
      </w:pPr>
    </w:p>
    <w:p w14:paraId="4206FD7C" w14:textId="77777777" w:rsidR="004E44D0" w:rsidRDefault="004E44D0" w:rsidP="004E44D0">
      <w:pPr>
        <w:pStyle w:val="PargrafodaLista"/>
        <w:numPr>
          <w:ilvl w:val="2"/>
          <w:numId w:val="19"/>
        </w:numPr>
        <w:spacing w:after="0"/>
        <w:contextualSpacing/>
        <w:jc w:val="both"/>
        <w:rPr>
          <w:rFonts w:ascii="Arial" w:hAnsi="Arial" w:cs="Arial"/>
          <w:b/>
        </w:rPr>
      </w:pPr>
      <w:r>
        <w:rPr>
          <w:rFonts w:ascii="Arial" w:hAnsi="Arial" w:cs="Arial"/>
        </w:rPr>
        <w:t>Prova de constituição social, podendo ser:</w:t>
      </w:r>
    </w:p>
    <w:p w14:paraId="2137660D" w14:textId="77777777" w:rsidR="004E44D0" w:rsidRDefault="004E44D0" w:rsidP="004E44D0">
      <w:pPr>
        <w:pStyle w:val="PargrafodaLista"/>
        <w:rPr>
          <w:rFonts w:ascii="Arial" w:hAnsi="Arial" w:cs="Arial"/>
        </w:rPr>
      </w:pPr>
    </w:p>
    <w:p w14:paraId="6552C68E" w14:textId="77777777" w:rsidR="004E44D0" w:rsidRDefault="004E44D0" w:rsidP="004E44D0">
      <w:pPr>
        <w:pStyle w:val="PargrafodaLista"/>
        <w:numPr>
          <w:ilvl w:val="3"/>
          <w:numId w:val="19"/>
        </w:numPr>
        <w:spacing w:after="0"/>
        <w:contextualSpacing/>
        <w:jc w:val="both"/>
        <w:rPr>
          <w:rFonts w:ascii="Arial" w:hAnsi="Arial" w:cs="Arial"/>
          <w:b/>
        </w:rPr>
      </w:pPr>
      <w:r>
        <w:rPr>
          <w:rFonts w:ascii="Arial" w:hAnsi="Arial" w:cs="Arial"/>
        </w:rPr>
        <w:lastRenderedPageBreak/>
        <w:t>Registro comercial, no caso de empresa individual;</w:t>
      </w:r>
    </w:p>
    <w:p w14:paraId="33981A84" w14:textId="77777777" w:rsidR="004E44D0" w:rsidRPr="004E44D0" w:rsidRDefault="004E44D0" w:rsidP="004E44D0">
      <w:pPr>
        <w:jc w:val="both"/>
        <w:rPr>
          <w:rFonts w:ascii="Arial" w:hAnsi="Arial" w:cs="Arial"/>
          <w:b/>
        </w:rPr>
      </w:pPr>
    </w:p>
    <w:p w14:paraId="6D3E0720" w14:textId="77777777" w:rsidR="004E44D0" w:rsidRDefault="004E44D0" w:rsidP="004E44D0">
      <w:pPr>
        <w:pStyle w:val="PargrafodaLista"/>
        <w:numPr>
          <w:ilvl w:val="3"/>
          <w:numId w:val="19"/>
        </w:numPr>
        <w:spacing w:after="0"/>
        <w:contextualSpacing/>
        <w:jc w:val="both"/>
        <w:rPr>
          <w:rFonts w:ascii="Arial" w:hAnsi="Arial" w:cs="Arial"/>
          <w:b/>
        </w:rPr>
      </w:pPr>
      <w:r>
        <w:rPr>
          <w:rFonts w:ascii="Arial" w:hAnsi="Arial" w:cs="Arial"/>
        </w:rPr>
        <w:t>Ato constitutivo, estatuto ou contrato social em vigor, devidamente registrado,  em caso se tratando de sociedades comerciais, e, no  caso de sociedades por ações, acompanhado de documentos de eleição de seus administradores;</w:t>
      </w:r>
    </w:p>
    <w:p w14:paraId="7FA45A45" w14:textId="77777777" w:rsidR="004E44D0" w:rsidRDefault="004E44D0" w:rsidP="004E44D0">
      <w:pPr>
        <w:suppressAutoHyphens/>
        <w:spacing w:line="276" w:lineRule="auto"/>
        <w:jc w:val="both"/>
        <w:rPr>
          <w:rFonts w:ascii="Arial" w:hAnsi="Arial" w:cs="Arial"/>
          <w:b/>
          <w:sz w:val="22"/>
          <w:szCs w:val="22"/>
        </w:rPr>
      </w:pPr>
      <w:r>
        <w:rPr>
          <w:rFonts w:ascii="Arial" w:hAnsi="Arial" w:cs="Arial"/>
          <w:sz w:val="22"/>
          <w:szCs w:val="22"/>
        </w:rPr>
        <w:t xml:space="preserve"> </w:t>
      </w:r>
    </w:p>
    <w:p w14:paraId="5F280ED0" w14:textId="77777777" w:rsidR="004E44D0" w:rsidRDefault="004E44D0" w:rsidP="004E44D0">
      <w:pPr>
        <w:pStyle w:val="PargrafodaLista"/>
        <w:numPr>
          <w:ilvl w:val="3"/>
          <w:numId w:val="19"/>
        </w:numPr>
        <w:spacing w:after="0"/>
        <w:contextualSpacing/>
        <w:jc w:val="both"/>
        <w:rPr>
          <w:rFonts w:ascii="Arial" w:hAnsi="Arial" w:cs="Arial"/>
          <w:b/>
        </w:rPr>
      </w:pPr>
      <w:r>
        <w:rPr>
          <w:rFonts w:ascii="Arial" w:hAnsi="Arial" w:cs="Arial"/>
        </w:rPr>
        <w:t xml:space="preserve"> em caso de sociedade civil, o respectivo ato constitutivo, registrado no cartório competente, acompanhado de prova da diretoria em exercício;</w:t>
      </w:r>
    </w:p>
    <w:p w14:paraId="1ECD243F" w14:textId="77777777" w:rsidR="004E44D0" w:rsidRDefault="004E44D0" w:rsidP="004E44D0">
      <w:pPr>
        <w:suppressAutoHyphens/>
        <w:spacing w:line="276" w:lineRule="auto"/>
        <w:jc w:val="both"/>
        <w:rPr>
          <w:rFonts w:ascii="Arial" w:hAnsi="Arial" w:cs="Arial"/>
          <w:b/>
          <w:sz w:val="22"/>
          <w:szCs w:val="22"/>
        </w:rPr>
      </w:pPr>
    </w:p>
    <w:p w14:paraId="3EF440D4" w14:textId="77777777" w:rsidR="004E44D0" w:rsidRDefault="004E44D0" w:rsidP="004E44D0">
      <w:pPr>
        <w:pStyle w:val="PargrafodaLista"/>
        <w:numPr>
          <w:ilvl w:val="3"/>
          <w:numId w:val="19"/>
        </w:numPr>
        <w:spacing w:after="0"/>
        <w:contextualSpacing/>
        <w:jc w:val="both"/>
        <w:rPr>
          <w:rFonts w:ascii="Arial" w:hAnsi="Arial" w:cs="Arial"/>
          <w:b/>
        </w:rPr>
      </w:pPr>
      <w:r>
        <w:rPr>
          <w:rFonts w:ascii="Arial" w:hAnsi="Arial" w:cs="Arial"/>
        </w:rPr>
        <w:t xml:space="preserve"> Decreto autorização, em se tratando de empresa ou sociedade estrangeira em funcionamento no país, e ato de registro ou autorização para funcionamento expedido pelo órgão competente, quando a atividade assim o exigir.</w:t>
      </w:r>
    </w:p>
    <w:p w14:paraId="3B67EAD8" w14:textId="77777777" w:rsidR="004E44D0" w:rsidRDefault="004E44D0" w:rsidP="004E44D0">
      <w:pPr>
        <w:suppressAutoHyphens/>
        <w:spacing w:line="276" w:lineRule="auto"/>
        <w:jc w:val="both"/>
        <w:rPr>
          <w:rFonts w:ascii="Arial" w:hAnsi="Arial" w:cs="Arial"/>
          <w:b/>
          <w:sz w:val="22"/>
          <w:szCs w:val="22"/>
        </w:rPr>
      </w:pPr>
    </w:p>
    <w:p w14:paraId="1CA9348A" w14:textId="77777777" w:rsidR="004E44D0" w:rsidRDefault="004E44D0" w:rsidP="004E44D0">
      <w:pPr>
        <w:pStyle w:val="PargrafodaLista"/>
        <w:numPr>
          <w:ilvl w:val="2"/>
          <w:numId w:val="19"/>
        </w:numPr>
        <w:spacing w:after="0"/>
        <w:contextualSpacing/>
        <w:jc w:val="both"/>
        <w:rPr>
          <w:rFonts w:ascii="Arial" w:hAnsi="Arial" w:cs="Arial"/>
          <w:b/>
        </w:rPr>
      </w:pPr>
      <w:r>
        <w:rPr>
          <w:rFonts w:ascii="Arial" w:hAnsi="Arial" w:cs="Arial"/>
        </w:rPr>
        <w:t>Cópia dos documentos pessoais do representante legal da empresa e/ou do responsável pela assinatura do instrumento contratual, neste último caso, acompanhado de instrumento de mandato público ou particular, com poderes específicos para tal ato;</w:t>
      </w:r>
    </w:p>
    <w:p w14:paraId="22516455" w14:textId="77777777" w:rsidR="004E44D0" w:rsidRDefault="004E44D0" w:rsidP="004E44D0">
      <w:pPr>
        <w:suppressAutoHyphens/>
        <w:spacing w:line="276" w:lineRule="auto"/>
        <w:jc w:val="both"/>
        <w:rPr>
          <w:rFonts w:ascii="Arial" w:hAnsi="Arial" w:cs="Arial"/>
          <w:b/>
          <w:sz w:val="22"/>
          <w:szCs w:val="22"/>
        </w:rPr>
      </w:pPr>
    </w:p>
    <w:p w14:paraId="2782CE52" w14:textId="77777777" w:rsidR="004E44D0" w:rsidRDefault="004E44D0" w:rsidP="004E44D0">
      <w:pPr>
        <w:pStyle w:val="PargrafodaLista"/>
        <w:numPr>
          <w:ilvl w:val="2"/>
          <w:numId w:val="19"/>
        </w:numPr>
        <w:spacing w:after="0"/>
        <w:contextualSpacing/>
        <w:jc w:val="both"/>
        <w:rPr>
          <w:rFonts w:ascii="Arial" w:hAnsi="Arial" w:cs="Arial"/>
          <w:b/>
        </w:rPr>
      </w:pPr>
      <w:r>
        <w:rPr>
          <w:rFonts w:ascii="Arial" w:hAnsi="Arial" w:cs="Arial"/>
        </w:rPr>
        <w:t>Prova de regularidade para com a Fazenda Municipal do domicílio ou sede, mediante apresentação de certidão emitida pela Secretaria competente do Município;</w:t>
      </w:r>
    </w:p>
    <w:p w14:paraId="6031F787" w14:textId="77777777" w:rsidR="004E44D0" w:rsidRDefault="004E44D0" w:rsidP="004E44D0">
      <w:pPr>
        <w:suppressAutoHyphens/>
        <w:spacing w:line="276" w:lineRule="auto"/>
        <w:jc w:val="both"/>
        <w:rPr>
          <w:rFonts w:ascii="Arial" w:hAnsi="Arial" w:cs="Arial"/>
          <w:b/>
          <w:sz w:val="22"/>
          <w:szCs w:val="22"/>
        </w:rPr>
      </w:pPr>
    </w:p>
    <w:p w14:paraId="77F1EAC7" w14:textId="77777777" w:rsidR="004E44D0" w:rsidRDefault="004E44D0" w:rsidP="004E44D0">
      <w:pPr>
        <w:pStyle w:val="PargrafodaLista"/>
        <w:numPr>
          <w:ilvl w:val="2"/>
          <w:numId w:val="19"/>
        </w:numPr>
        <w:spacing w:after="0"/>
        <w:contextualSpacing/>
        <w:jc w:val="both"/>
        <w:rPr>
          <w:rFonts w:ascii="Arial" w:hAnsi="Arial" w:cs="Arial"/>
          <w:b/>
        </w:rPr>
      </w:pPr>
      <w:r>
        <w:rPr>
          <w:rFonts w:ascii="Arial" w:hAnsi="Arial" w:cs="Arial"/>
        </w:rPr>
        <w:t>Prova de regularidade para com a Fazenda Estadual, mediante apresentação de certidão emitida pelo órgão competente do estado;</w:t>
      </w:r>
    </w:p>
    <w:p w14:paraId="16C8D459" w14:textId="77777777" w:rsidR="004E44D0" w:rsidRDefault="004E44D0" w:rsidP="004E44D0">
      <w:pPr>
        <w:suppressAutoHyphens/>
        <w:spacing w:line="276" w:lineRule="auto"/>
        <w:jc w:val="both"/>
        <w:rPr>
          <w:rFonts w:ascii="Arial" w:hAnsi="Arial" w:cs="Arial"/>
          <w:b/>
          <w:sz w:val="22"/>
          <w:szCs w:val="22"/>
        </w:rPr>
      </w:pPr>
    </w:p>
    <w:p w14:paraId="31871E25" w14:textId="77777777" w:rsidR="004E44D0" w:rsidRDefault="004E44D0" w:rsidP="004E44D0">
      <w:pPr>
        <w:pStyle w:val="PargrafodaLista"/>
        <w:numPr>
          <w:ilvl w:val="2"/>
          <w:numId w:val="19"/>
        </w:numPr>
        <w:spacing w:after="0"/>
        <w:contextualSpacing/>
        <w:jc w:val="both"/>
        <w:rPr>
          <w:rFonts w:ascii="Arial" w:hAnsi="Arial" w:cs="Arial"/>
          <w:b/>
        </w:rPr>
      </w:pPr>
      <w:r>
        <w:rPr>
          <w:rFonts w:ascii="Arial" w:hAnsi="Arial" w:cs="Arial"/>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279C33AE" w14:textId="77777777" w:rsidR="004E44D0" w:rsidRDefault="004E44D0" w:rsidP="004E44D0">
      <w:pPr>
        <w:suppressAutoHyphens/>
        <w:spacing w:line="276" w:lineRule="auto"/>
        <w:jc w:val="both"/>
        <w:rPr>
          <w:rFonts w:ascii="Arial" w:hAnsi="Arial" w:cs="Arial"/>
          <w:b/>
          <w:sz w:val="22"/>
          <w:szCs w:val="22"/>
        </w:rPr>
      </w:pPr>
    </w:p>
    <w:p w14:paraId="2E776391" w14:textId="77777777" w:rsidR="004E44D0" w:rsidRDefault="004E44D0" w:rsidP="004E44D0">
      <w:pPr>
        <w:pStyle w:val="PargrafodaLista"/>
        <w:numPr>
          <w:ilvl w:val="2"/>
          <w:numId w:val="19"/>
        </w:numPr>
        <w:spacing w:after="0"/>
        <w:contextualSpacing/>
        <w:jc w:val="both"/>
        <w:rPr>
          <w:rFonts w:ascii="Arial" w:hAnsi="Arial" w:cs="Arial"/>
          <w:b/>
        </w:rPr>
      </w:pPr>
      <w:r>
        <w:rPr>
          <w:rFonts w:ascii="Arial" w:hAnsi="Arial" w:cs="Arial"/>
        </w:rPr>
        <w:t>Prova de regularidade relativa ao Fundo de Garantia por Tempo de Serviço (FGTS), demonstrando situação regular no cumprimento dos encargos sociais instituídos por lei;</w:t>
      </w:r>
    </w:p>
    <w:p w14:paraId="353384D9" w14:textId="77777777" w:rsidR="004E44D0" w:rsidRDefault="004E44D0" w:rsidP="004E44D0">
      <w:pPr>
        <w:suppressAutoHyphens/>
        <w:spacing w:line="276" w:lineRule="auto"/>
        <w:jc w:val="both"/>
        <w:rPr>
          <w:rFonts w:ascii="Arial" w:hAnsi="Arial" w:cs="Arial"/>
          <w:b/>
          <w:sz w:val="22"/>
          <w:szCs w:val="22"/>
        </w:rPr>
      </w:pPr>
    </w:p>
    <w:p w14:paraId="233B7DCB" w14:textId="1D33A813" w:rsidR="000C6008" w:rsidRPr="004E44D0" w:rsidRDefault="004E44D0" w:rsidP="004E44D0">
      <w:pPr>
        <w:pStyle w:val="PargrafodaLista"/>
        <w:numPr>
          <w:ilvl w:val="2"/>
          <w:numId w:val="19"/>
        </w:numPr>
        <w:spacing w:after="0"/>
        <w:jc w:val="both"/>
        <w:rPr>
          <w:rFonts w:ascii="Arial" w:hAnsi="Arial" w:cs="Arial"/>
          <w:b/>
        </w:rPr>
      </w:pPr>
      <w:r>
        <w:rPr>
          <w:rFonts w:ascii="Arial" w:hAnsi="Arial" w:cs="Arial"/>
        </w:rPr>
        <w:t>Prova de inexistência de débitos inadimplidos perante a Justiça do Trabalho, mediante a apresentação de certidão negativa, nos termos do Título VII-A da CLT, aprovada pelo Decreto-Lei nº 5.452, de 1º de maio de 1943 – CNDT.</w:t>
      </w:r>
    </w:p>
    <w:p w14:paraId="1495A086" w14:textId="77777777" w:rsidR="009E7CF3" w:rsidRPr="00466A45" w:rsidRDefault="009E7CF3" w:rsidP="00042E3A">
      <w:pPr>
        <w:pStyle w:val="PargrafodaLista"/>
        <w:spacing w:after="0"/>
        <w:ind w:left="1440"/>
        <w:jc w:val="both"/>
        <w:rPr>
          <w:rFonts w:ascii="Arial" w:hAnsi="Arial" w:cs="Arial"/>
          <w:b/>
        </w:rPr>
      </w:pPr>
    </w:p>
    <w:p w14:paraId="439B6146" w14:textId="77777777" w:rsidR="005F5968" w:rsidRPr="00466A45" w:rsidRDefault="005F5968" w:rsidP="00042E3A">
      <w:pPr>
        <w:shd w:val="clear" w:color="auto" w:fill="EEECE1" w:themeFill="background2"/>
        <w:spacing w:line="276" w:lineRule="auto"/>
        <w:jc w:val="both"/>
        <w:rPr>
          <w:rFonts w:ascii="Arial" w:hAnsi="Arial" w:cs="Arial"/>
          <w:b/>
          <w:sz w:val="22"/>
          <w:szCs w:val="22"/>
        </w:rPr>
      </w:pPr>
      <w:r w:rsidRPr="00466A45">
        <w:rPr>
          <w:rFonts w:ascii="Arial" w:hAnsi="Arial" w:cs="Arial"/>
          <w:b/>
          <w:sz w:val="22"/>
          <w:szCs w:val="22"/>
        </w:rPr>
        <w:t>8. DAS OBRIGAÇÕES DA CONTRATADA</w:t>
      </w:r>
    </w:p>
    <w:p w14:paraId="3AEF9E4F" w14:textId="77777777" w:rsidR="005F5968" w:rsidRPr="00466A45" w:rsidRDefault="005F5968" w:rsidP="00042E3A">
      <w:pPr>
        <w:spacing w:line="276" w:lineRule="auto"/>
        <w:jc w:val="both"/>
        <w:rPr>
          <w:rFonts w:ascii="Arial" w:hAnsi="Arial" w:cs="Arial"/>
          <w:sz w:val="22"/>
          <w:szCs w:val="22"/>
        </w:rPr>
      </w:pPr>
    </w:p>
    <w:p w14:paraId="15991B69"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Tomar todas as providências necessárias ao fiel cumprimento do Contrato;</w:t>
      </w:r>
    </w:p>
    <w:p w14:paraId="2DBD5566" w14:textId="77777777" w:rsidR="005F5968" w:rsidRPr="00466A45" w:rsidRDefault="005F5968"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382041E"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Prestar todos os esclarecimentos que lhe forem solicitados pela C</w:t>
      </w:r>
      <w:r w:rsidRPr="00466A45">
        <w:rPr>
          <w:rFonts w:ascii="Arial" w:hAnsi="Arial" w:cs="Arial"/>
          <w:bCs/>
        </w:rPr>
        <w:t>ontratante</w:t>
      </w:r>
      <w:r w:rsidRPr="00466A45">
        <w:rPr>
          <w:rFonts w:ascii="Arial" w:hAnsi="Arial" w:cs="Arial"/>
        </w:rPr>
        <w:t>, atendendo prontamente a quaisquer reclamações;</w:t>
      </w:r>
    </w:p>
    <w:p w14:paraId="3DE4D97A" w14:textId="77777777" w:rsidR="005F5968" w:rsidRPr="00466A45" w:rsidRDefault="005F5968" w:rsidP="00042E3A">
      <w:pPr>
        <w:spacing w:line="276" w:lineRule="auto"/>
        <w:jc w:val="both"/>
        <w:rPr>
          <w:rFonts w:ascii="Arial" w:hAnsi="Arial" w:cs="Arial"/>
          <w:b/>
          <w:sz w:val="22"/>
          <w:szCs w:val="22"/>
        </w:rPr>
      </w:pPr>
    </w:p>
    <w:p w14:paraId="0F77EA5A"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Executar os serviços conforme especificações do Termo de Referência e de sua proposta, com os recursos necessários ao perfeito cumprimento das cláusulas contratuais;</w:t>
      </w:r>
    </w:p>
    <w:p w14:paraId="066627AF" w14:textId="77777777" w:rsidR="005F5968" w:rsidRPr="00466A45" w:rsidRDefault="005F5968" w:rsidP="00042E3A">
      <w:pPr>
        <w:spacing w:line="276" w:lineRule="auto"/>
        <w:jc w:val="both"/>
        <w:rPr>
          <w:rFonts w:ascii="Arial" w:hAnsi="Arial" w:cs="Arial"/>
          <w:b/>
          <w:sz w:val="22"/>
          <w:szCs w:val="22"/>
        </w:rPr>
      </w:pPr>
    </w:p>
    <w:p w14:paraId="180D25C4"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Fornecer os materiais e equipamentos, ferramentas e utensílios necessários, na qualidade e quantidade especificadas, nos termos de sua proposta;</w:t>
      </w:r>
    </w:p>
    <w:p w14:paraId="4B6E84BA" w14:textId="77777777" w:rsidR="005F5968" w:rsidRPr="00466A45" w:rsidRDefault="005F5968" w:rsidP="00042E3A">
      <w:pPr>
        <w:spacing w:line="276" w:lineRule="auto"/>
        <w:jc w:val="both"/>
        <w:rPr>
          <w:rFonts w:ascii="Arial" w:hAnsi="Arial" w:cs="Arial"/>
          <w:b/>
          <w:sz w:val="22"/>
          <w:szCs w:val="22"/>
        </w:rPr>
      </w:pPr>
    </w:p>
    <w:p w14:paraId="69E6BA12"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537D30F6" w14:textId="77777777" w:rsidR="005F5968" w:rsidRPr="00466A45" w:rsidRDefault="005F5968" w:rsidP="00042E3A">
      <w:pPr>
        <w:spacing w:line="276" w:lineRule="auto"/>
        <w:jc w:val="both"/>
        <w:rPr>
          <w:rFonts w:ascii="Arial" w:hAnsi="Arial" w:cs="Arial"/>
          <w:b/>
          <w:sz w:val="22"/>
          <w:szCs w:val="22"/>
        </w:rPr>
      </w:pPr>
    </w:p>
    <w:p w14:paraId="04CC20D7"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Utilizar empregados habilitados e com conhecimentos básicos dos serviços a serem executados, de conformidade com as normas e determinações em vigor;</w:t>
      </w:r>
    </w:p>
    <w:p w14:paraId="261498EC" w14:textId="77777777" w:rsidR="005F5968" w:rsidRPr="00466A45" w:rsidRDefault="005F5968" w:rsidP="00042E3A">
      <w:pPr>
        <w:spacing w:line="276" w:lineRule="auto"/>
        <w:jc w:val="both"/>
        <w:rPr>
          <w:rFonts w:ascii="Arial" w:hAnsi="Arial" w:cs="Arial"/>
          <w:b/>
          <w:sz w:val="22"/>
          <w:szCs w:val="22"/>
        </w:rPr>
      </w:pPr>
    </w:p>
    <w:p w14:paraId="7F3B4DC7"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2123C667" w14:textId="77777777" w:rsidR="00187775" w:rsidRPr="00466A45" w:rsidRDefault="00187775"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747F21AD"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Instruir seus empregados quanto à necessidade de acatar as orientações da Administração, inclusive quanto ao cumprimento das Normas Internas, quando for o caso;</w:t>
      </w:r>
    </w:p>
    <w:p w14:paraId="4C3BD5E5" w14:textId="77777777" w:rsidR="005F5968" w:rsidRPr="00466A45" w:rsidRDefault="005F5968" w:rsidP="00042E3A">
      <w:pPr>
        <w:spacing w:line="276" w:lineRule="auto"/>
        <w:jc w:val="both"/>
        <w:rPr>
          <w:rFonts w:ascii="Arial" w:hAnsi="Arial" w:cs="Arial"/>
          <w:b/>
          <w:sz w:val="22"/>
          <w:szCs w:val="22"/>
        </w:rPr>
      </w:pPr>
    </w:p>
    <w:p w14:paraId="2E898956"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Relatar à Contratante toda e qualquer irregularidade verificada no decorrer da prestação dos serviços;</w:t>
      </w:r>
    </w:p>
    <w:p w14:paraId="6D66653B" w14:textId="77777777" w:rsidR="005F5968" w:rsidRPr="00466A45" w:rsidRDefault="005F5968" w:rsidP="00042E3A">
      <w:pPr>
        <w:spacing w:line="276" w:lineRule="auto"/>
        <w:jc w:val="both"/>
        <w:rPr>
          <w:rFonts w:ascii="Arial" w:hAnsi="Arial" w:cs="Arial"/>
          <w:b/>
          <w:sz w:val="22"/>
          <w:szCs w:val="22"/>
        </w:rPr>
      </w:pPr>
    </w:p>
    <w:p w14:paraId="0C468318" w14:textId="77777777" w:rsidR="005F5968" w:rsidRPr="00466A45" w:rsidRDefault="00187775"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Não permitir a utilização do trabalho noturno, perigoso ou insalubre a menores de dezoito anos e de qualquer trabalho a menores de dezesseis anos, salvo na condição de aprendiz, a partir de quatorze anos, nos termos do art. 7º, </w:t>
      </w:r>
      <w:r w:rsidRPr="00466A45">
        <w:rPr>
          <w:rFonts w:ascii="Arial" w:hAnsi="Arial" w:cs="Arial"/>
          <w:shd w:val="clear" w:color="auto" w:fill="FFFFFF"/>
        </w:rPr>
        <w:t>XXXIII </w:t>
      </w:r>
      <w:r w:rsidRPr="00466A45">
        <w:rPr>
          <w:rFonts w:ascii="Arial" w:hAnsi="Arial" w:cs="Arial"/>
        </w:rPr>
        <w:t>da Constituição Federal</w:t>
      </w:r>
      <w:r w:rsidR="005F5968" w:rsidRPr="00466A45">
        <w:rPr>
          <w:rFonts w:ascii="Arial" w:hAnsi="Arial" w:cs="Arial"/>
        </w:rPr>
        <w:t>;</w:t>
      </w:r>
    </w:p>
    <w:p w14:paraId="081FF089" w14:textId="77777777" w:rsidR="005F5968" w:rsidRPr="00466A45" w:rsidRDefault="005F5968" w:rsidP="00042E3A">
      <w:pPr>
        <w:spacing w:line="276" w:lineRule="auto"/>
        <w:jc w:val="both"/>
        <w:rPr>
          <w:rFonts w:ascii="Arial" w:hAnsi="Arial" w:cs="Arial"/>
          <w:b/>
          <w:sz w:val="22"/>
          <w:szCs w:val="22"/>
        </w:rPr>
      </w:pPr>
    </w:p>
    <w:p w14:paraId="4C5B6FD1"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Manter durante toda a vigência do contrato em compatibilidade com as obrigações assumidas, todas as condições de habilitação e qualificação exigidas na licitação;</w:t>
      </w:r>
    </w:p>
    <w:p w14:paraId="6ADD79AB" w14:textId="77777777" w:rsidR="005F5968" w:rsidRPr="00466A45" w:rsidRDefault="005F5968" w:rsidP="00042E3A">
      <w:pPr>
        <w:spacing w:line="276" w:lineRule="auto"/>
        <w:jc w:val="both"/>
        <w:rPr>
          <w:rFonts w:ascii="Arial" w:hAnsi="Arial" w:cs="Arial"/>
          <w:b/>
          <w:sz w:val="22"/>
          <w:szCs w:val="22"/>
        </w:rPr>
      </w:pPr>
    </w:p>
    <w:p w14:paraId="4D917FAB"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61DBA859" w14:textId="77777777" w:rsidR="00FB0008" w:rsidRPr="00466A45" w:rsidRDefault="00FB0008" w:rsidP="00042E3A">
      <w:pPr>
        <w:spacing w:line="276" w:lineRule="auto"/>
        <w:jc w:val="both"/>
        <w:rPr>
          <w:rFonts w:ascii="Arial" w:hAnsi="Arial" w:cs="Arial"/>
          <w:b/>
          <w:sz w:val="22"/>
          <w:szCs w:val="22"/>
        </w:rPr>
      </w:pPr>
    </w:p>
    <w:p w14:paraId="42D64762"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r w:rsidR="00254ACE" w:rsidRPr="00466A45">
        <w:rPr>
          <w:rFonts w:ascii="Arial" w:hAnsi="Arial" w:cs="Arial"/>
        </w:rPr>
        <w:t>;</w:t>
      </w:r>
    </w:p>
    <w:p w14:paraId="317D4767" w14:textId="77777777" w:rsidR="001318C8" w:rsidRPr="00466A45" w:rsidRDefault="001318C8" w:rsidP="00042E3A">
      <w:pPr>
        <w:spacing w:line="276" w:lineRule="auto"/>
        <w:rPr>
          <w:rFonts w:ascii="Arial" w:hAnsi="Arial" w:cs="Arial"/>
          <w:b/>
          <w:sz w:val="22"/>
          <w:szCs w:val="22"/>
        </w:rPr>
      </w:pPr>
    </w:p>
    <w:p w14:paraId="2E291B3A" w14:textId="0E876EFD" w:rsidR="001318C8" w:rsidRPr="00822E34" w:rsidRDefault="009E7CF3"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rPr>
      </w:pPr>
      <w:r w:rsidRPr="00822E34">
        <w:rPr>
          <w:rFonts w:ascii="Arial" w:hAnsi="Arial" w:cs="Arial"/>
        </w:rPr>
        <w:t>Apresentar ao Fiscal do Contrato ou a servidor designado para esse fim, as peças, materiais e acessórios que forem substituídos por ocasião dos reparos realizados, assim como as embalagens das peças aplicadas. Após verificação dos itens apresentados e concluindo pela regularidade do serviço, o servidor devolverá as peças, materiais e acessórios à contratada para a devida destinação</w:t>
      </w:r>
      <w:r w:rsidR="00254ACE" w:rsidRPr="00822E34">
        <w:rPr>
          <w:rFonts w:ascii="Arial" w:hAnsi="Arial" w:cs="Arial"/>
        </w:rPr>
        <w:t>.</w:t>
      </w:r>
    </w:p>
    <w:p w14:paraId="7A064D9E" w14:textId="77777777" w:rsidR="00FB0008" w:rsidRPr="00466A45" w:rsidRDefault="00FB0008"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EDCA686" w14:textId="77777777" w:rsidR="005F5968" w:rsidRPr="00466A45" w:rsidRDefault="00FB0008" w:rsidP="00042E3A">
      <w:pPr>
        <w:shd w:val="clear" w:color="auto" w:fill="EEECE1" w:themeFill="background2"/>
        <w:spacing w:line="276" w:lineRule="auto"/>
        <w:jc w:val="both"/>
        <w:rPr>
          <w:rFonts w:ascii="Arial" w:hAnsi="Arial" w:cs="Arial"/>
          <w:b/>
          <w:sz w:val="22"/>
          <w:szCs w:val="22"/>
        </w:rPr>
      </w:pPr>
      <w:r w:rsidRPr="00466A45">
        <w:rPr>
          <w:rFonts w:ascii="Arial" w:hAnsi="Arial" w:cs="Arial"/>
          <w:b/>
          <w:sz w:val="22"/>
          <w:szCs w:val="22"/>
        </w:rPr>
        <w:t>9</w:t>
      </w:r>
      <w:r w:rsidR="005F5968" w:rsidRPr="00466A45">
        <w:rPr>
          <w:rFonts w:ascii="Arial" w:hAnsi="Arial" w:cs="Arial"/>
          <w:b/>
          <w:sz w:val="22"/>
          <w:szCs w:val="22"/>
        </w:rPr>
        <w:t>. DAS OBRIGAÇÕES DA CONTRATANTE</w:t>
      </w:r>
    </w:p>
    <w:p w14:paraId="51ED53E5" w14:textId="77777777" w:rsidR="005F5968" w:rsidRPr="00466A45" w:rsidRDefault="005F5968" w:rsidP="00042E3A">
      <w:pPr>
        <w:spacing w:line="276" w:lineRule="auto"/>
        <w:jc w:val="both"/>
        <w:rPr>
          <w:rFonts w:ascii="Arial" w:hAnsi="Arial" w:cs="Arial"/>
          <w:sz w:val="22"/>
          <w:szCs w:val="22"/>
        </w:rPr>
      </w:pPr>
    </w:p>
    <w:p w14:paraId="18B863A4"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lastRenderedPageBreak/>
        <w:t>Proporcionar todas as condições para que a Contratada possa desempenhar seus serviços de acordo com as determinações do Contrato;</w:t>
      </w:r>
    </w:p>
    <w:p w14:paraId="74D3502F" w14:textId="77777777" w:rsidR="00FB0008" w:rsidRPr="00466A45" w:rsidRDefault="00FB0008"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9B81175"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Exigir o cumprimento de todas as obrigações assumidas pela Contratada, de acordo com as cláusulas contratuais e os termos de sua proposta;</w:t>
      </w:r>
    </w:p>
    <w:p w14:paraId="5582B568" w14:textId="77777777" w:rsidR="00FB0008" w:rsidRPr="00466A45" w:rsidRDefault="00FB0008" w:rsidP="00042E3A">
      <w:pPr>
        <w:spacing w:line="276" w:lineRule="auto"/>
        <w:jc w:val="both"/>
        <w:rPr>
          <w:rFonts w:ascii="Arial" w:hAnsi="Arial" w:cs="Arial"/>
          <w:b/>
          <w:sz w:val="22"/>
          <w:szCs w:val="22"/>
        </w:rPr>
      </w:pPr>
    </w:p>
    <w:p w14:paraId="127632F2"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B8D316C" w14:textId="77777777" w:rsidR="00FB0008" w:rsidRPr="00466A45" w:rsidRDefault="00FB0008" w:rsidP="00042E3A">
      <w:pPr>
        <w:spacing w:line="276" w:lineRule="auto"/>
        <w:jc w:val="both"/>
        <w:rPr>
          <w:rFonts w:ascii="Arial" w:hAnsi="Arial" w:cs="Arial"/>
          <w:b/>
          <w:sz w:val="22"/>
          <w:szCs w:val="22"/>
        </w:rPr>
      </w:pPr>
    </w:p>
    <w:p w14:paraId="52ADEF53"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Notificar a Contratada por escrito da ocorrência de eventuais imperfeições no curso da execução dos serviços, fixando prazo para a sua correção;</w:t>
      </w:r>
    </w:p>
    <w:p w14:paraId="75C31CFD" w14:textId="77777777" w:rsidR="00FB0008" w:rsidRPr="00466A45" w:rsidRDefault="00FB0008" w:rsidP="00042E3A">
      <w:pPr>
        <w:spacing w:line="276" w:lineRule="auto"/>
        <w:jc w:val="both"/>
        <w:rPr>
          <w:rFonts w:ascii="Arial" w:hAnsi="Arial" w:cs="Arial"/>
          <w:b/>
          <w:sz w:val="22"/>
          <w:szCs w:val="22"/>
        </w:rPr>
      </w:pPr>
    </w:p>
    <w:p w14:paraId="593C0DF2"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Prestar as informações e os esclarecimentos que venham a ser solicitados pela contratada em relação ao objeto do Contrato;</w:t>
      </w:r>
    </w:p>
    <w:p w14:paraId="6FEFD673" w14:textId="77777777" w:rsidR="00FB0008" w:rsidRPr="00466A45" w:rsidRDefault="00FB0008" w:rsidP="00042E3A">
      <w:pPr>
        <w:spacing w:line="276" w:lineRule="auto"/>
        <w:jc w:val="both"/>
        <w:rPr>
          <w:rFonts w:ascii="Arial" w:hAnsi="Arial" w:cs="Arial"/>
          <w:b/>
          <w:sz w:val="22"/>
          <w:szCs w:val="22"/>
        </w:rPr>
      </w:pPr>
    </w:p>
    <w:p w14:paraId="5F02FC4D"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Acompanhar e fiscalizar a execução do contrato, o que não fará cessar ou diminuir a responsabilidade da </w:t>
      </w:r>
      <w:r w:rsidRPr="00466A45">
        <w:rPr>
          <w:rFonts w:ascii="Arial" w:hAnsi="Arial" w:cs="Arial"/>
          <w:bCs/>
        </w:rPr>
        <w:t>contratada</w:t>
      </w:r>
      <w:r w:rsidRPr="00466A45">
        <w:rPr>
          <w:rFonts w:ascii="Arial" w:hAnsi="Arial" w:cs="Arial"/>
        </w:rPr>
        <w:t xml:space="preserve"> pelo perfeito cumprimento das obrigações estipuladas, nem por quaisquer danos, inclusive quanto a terceiros, ou por irregularidades constatada;</w:t>
      </w:r>
    </w:p>
    <w:p w14:paraId="10960000" w14:textId="77777777" w:rsidR="00FB0008" w:rsidRPr="00466A45" w:rsidRDefault="00FB0008" w:rsidP="00042E3A">
      <w:pPr>
        <w:spacing w:line="276" w:lineRule="auto"/>
        <w:jc w:val="both"/>
        <w:rPr>
          <w:rFonts w:ascii="Arial" w:hAnsi="Arial" w:cs="Arial"/>
          <w:b/>
          <w:sz w:val="22"/>
          <w:szCs w:val="22"/>
        </w:rPr>
      </w:pPr>
    </w:p>
    <w:p w14:paraId="658AB44C"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Pagar à Contratada o valor resultante da prestação do serviço, na forma do contrato;</w:t>
      </w:r>
    </w:p>
    <w:p w14:paraId="1533BF93" w14:textId="77777777" w:rsidR="00FB0008" w:rsidRPr="00466A45" w:rsidRDefault="00FB0008" w:rsidP="00042E3A">
      <w:pPr>
        <w:spacing w:line="276" w:lineRule="auto"/>
        <w:jc w:val="both"/>
        <w:rPr>
          <w:rFonts w:ascii="Arial" w:hAnsi="Arial" w:cs="Arial"/>
          <w:b/>
          <w:sz w:val="22"/>
          <w:szCs w:val="22"/>
        </w:rPr>
      </w:pPr>
    </w:p>
    <w:p w14:paraId="7D491675"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Decidir acerca das questões que se apresentarem durante a execução do contrato, se não abordadas no Termo de Referência;</w:t>
      </w:r>
    </w:p>
    <w:p w14:paraId="77EF7F36" w14:textId="77777777" w:rsidR="00FB0008" w:rsidRPr="00466A45" w:rsidRDefault="00FB0008" w:rsidP="00042E3A">
      <w:pPr>
        <w:spacing w:line="276" w:lineRule="auto"/>
        <w:jc w:val="both"/>
        <w:rPr>
          <w:rFonts w:ascii="Arial" w:hAnsi="Arial" w:cs="Arial"/>
          <w:b/>
          <w:sz w:val="22"/>
          <w:szCs w:val="22"/>
        </w:rPr>
      </w:pPr>
    </w:p>
    <w:p w14:paraId="39F02C6F"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Zelar para que durante toda a vigência do contrato sejam mantidas, em compatibilidade com as obrigações assumidas pela Contratada, todas as condições de habilitação e qualificação exigidas na licitação;</w:t>
      </w:r>
    </w:p>
    <w:p w14:paraId="4DE574DE" w14:textId="77777777" w:rsidR="00FB0008" w:rsidRPr="00466A45" w:rsidRDefault="00FB0008" w:rsidP="00042E3A">
      <w:pPr>
        <w:spacing w:line="276" w:lineRule="auto"/>
        <w:jc w:val="both"/>
        <w:rPr>
          <w:rFonts w:ascii="Arial" w:hAnsi="Arial" w:cs="Arial"/>
          <w:b/>
          <w:sz w:val="22"/>
          <w:szCs w:val="22"/>
        </w:rPr>
      </w:pPr>
    </w:p>
    <w:p w14:paraId="76C13A9E"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Aplicar à </w:t>
      </w:r>
      <w:r w:rsidRPr="00466A45">
        <w:rPr>
          <w:rFonts w:ascii="Arial" w:hAnsi="Arial" w:cs="Arial"/>
          <w:bCs/>
        </w:rPr>
        <w:t>contratada</w:t>
      </w:r>
      <w:r w:rsidRPr="00466A45">
        <w:rPr>
          <w:rFonts w:ascii="Arial" w:hAnsi="Arial" w:cs="Arial"/>
        </w:rPr>
        <w:t xml:space="preserve"> as penalidades contratuais e regulamentares cabíveis.</w:t>
      </w:r>
    </w:p>
    <w:p w14:paraId="6DF2B4A9" w14:textId="77777777" w:rsidR="002623CD" w:rsidRPr="00466A45" w:rsidRDefault="002623CD"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13099B94" w14:textId="77777777" w:rsidR="002623CD" w:rsidRPr="00466A45" w:rsidRDefault="002623CD" w:rsidP="00042E3A">
      <w:pPr>
        <w:pStyle w:val="PargrafodaLista"/>
        <w:numPr>
          <w:ilvl w:val="0"/>
          <w:numId w:val="8"/>
        </w:numPr>
        <w:pBdr>
          <w:top w:val="nil"/>
          <w:left w:val="nil"/>
          <w:bottom w:val="nil"/>
          <w:right w:val="nil"/>
          <w:between w:val="nil"/>
        </w:pBdr>
        <w:shd w:val="clear" w:color="auto" w:fill="EEECE1" w:themeFill="background2"/>
        <w:suppressAutoHyphens w:val="0"/>
        <w:spacing w:after="0"/>
        <w:contextualSpacing/>
        <w:jc w:val="both"/>
        <w:rPr>
          <w:rFonts w:ascii="Arial" w:hAnsi="Arial" w:cs="Arial"/>
          <w:b/>
        </w:rPr>
      </w:pPr>
      <w:r w:rsidRPr="00466A45">
        <w:rPr>
          <w:rFonts w:ascii="Arial" w:hAnsi="Arial" w:cs="Arial"/>
          <w:b/>
        </w:rPr>
        <w:t>D</w:t>
      </w:r>
      <w:r w:rsidR="00D43882" w:rsidRPr="00466A45">
        <w:rPr>
          <w:rFonts w:ascii="Arial" w:hAnsi="Arial" w:cs="Arial"/>
          <w:b/>
        </w:rPr>
        <w:t>O</w:t>
      </w:r>
      <w:r w:rsidRPr="00466A45">
        <w:rPr>
          <w:rFonts w:ascii="Arial" w:hAnsi="Arial" w:cs="Arial"/>
          <w:b/>
        </w:rPr>
        <w:t xml:space="preserve"> PREÇO</w:t>
      </w:r>
    </w:p>
    <w:p w14:paraId="72A22AB2" w14:textId="77777777" w:rsidR="00A75DE4" w:rsidRPr="00466A45" w:rsidRDefault="00A75DE4" w:rsidP="00042E3A">
      <w:pPr>
        <w:spacing w:line="276" w:lineRule="auto"/>
        <w:jc w:val="both"/>
        <w:rPr>
          <w:rFonts w:ascii="Arial" w:hAnsi="Arial" w:cs="Arial"/>
          <w:color w:val="auto"/>
          <w:sz w:val="22"/>
          <w:szCs w:val="22"/>
        </w:rPr>
      </w:pPr>
    </w:p>
    <w:p w14:paraId="524CD5C4" w14:textId="0672BFE2" w:rsidR="002623CD" w:rsidRPr="00576BE2" w:rsidRDefault="00187775" w:rsidP="00042E3A">
      <w:pPr>
        <w:pStyle w:val="PargrafodaLista"/>
        <w:numPr>
          <w:ilvl w:val="1"/>
          <w:numId w:val="8"/>
        </w:numPr>
        <w:jc w:val="both"/>
        <w:rPr>
          <w:rFonts w:ascii="Arial" w:hAnsi="Arial" w:cs="Arial"/>
        </w:rPr>
      </w:pPr>
      <w:r w:rsidRPr="00466A45">
        <w:rPr>
          <w:rFonts w:ascii="Arial" w:hAnsi="Arial" w:cs="Arial"/>
        </w:rPr>
        <w:t xml:space="preserve">O valor total do </w:t>
      </w:r>
      <w:r w:rsidRPr="00576BE2">
        <w:rPr>
          <w:rFonts w:ascii="Arial" w:hAnsi="Arial" w:cs="Arial"/>
        </w:rPr>
        <w:t xml:space="preserve">contrato é de </w:t>
      </w:r>
      <w:r w:rsidRPr="00576BE2">
        <w:rPr>
          <w:rFonts w:ascii="Arial" w:hAnsi="Arial" w:cs="Arial"/>
          <w:b/>
        </w:rPr>
        <w:t>R$</w:t>
      </w:r>
      <w:r w:rsidR="004E44D0">
        <w:rPr>
          <w:rFonts w:ascii="Arial" w:hAnsi="Arial" w:cs="Arial"/>
          <w:b/>
        </w:rPr>
        <w:t>5</w:t>
      </w:r>
      <w:r w:rsidR="00C44B90">
        <w:rPr>
          <w:rFonts w:ascii="Arial" w:hAnsi="Arial" w:cs="Arial"/>
          <w:b/>
        </w:rPr>
        <w:t>55</w:t>
      </w:r>
      <w:r w:rsidR="004E44D0">
        <w:rPr>
          <w:rFonts w:ascii="Arial" w:hAnsi="Arial" w:cs="Arial"/>
          <w:b/>
        </w:rPr>
        <w:t>,</w:t>
      </w:r>
      <w:r w:rsidR="00C44B90">
        <w:rPr>
          <w:rFonts w:ascii="Arial" w:hAnsi="Arial" w:cs="Arial"/>
          <w:b/>
        </w:rPr>
        <w:t>83</w:t>
      </w:r>
      <w:r w:rsidRPr="00576BE2">
        <w:rPr>
          <w:rFonts w:ascii="Arial" w:hAnsi="Arial" w:cs="Arial"/>
        </w:rPr>
        <w:t xml:space="preserve"> (</w:t>
      </w:r>
      <w:r w:rsidR="00576BE2" w:rsidRPr="00576BE2">
        <w:rPr>
          <w:rFonts w:ascii="Arial" w:hAnsi="Arial" w:cs="Arial"/>
        </w:rPr>
        <w:t xml:space="preserve">quinhentos e </w:t>
      </w:r>
      <w:r w:rsidR="00C44B90">
        <w:rPr>
          <w:rFonts w:ascii="Arial" w:hAnsi="Arial" w:cs="Arial"/>
        </w:rPr>
        <w:t>cinquenta e cinco reais e oitenta e três centavos</w:t>
      </w:r>
      <w:r w:rsidRPr="00576BE2">
        <w:rPr>
          <w:rFonts w:ascii="Arial" w:hAnsi="Arial" w:cs="Arial"/>
        </w:rPr>
        <w:t>).</w:t>
      </w:r>
    </w:p>
    <w:p w14:paraId="68B197A4" w14:textId="05396036" w:rsidR="00187775" w:rsidRPr="00466A45" w:rsidRDefault="00187775" w:rsidP="00042E3A">
      <w:pPr>
        <w:pStyle w:val="PargrafodaLista"/>
        <w:numPr>
          <w:ilvl w:val="1"/>
          <w:numId w:val="8"/>
        </w:numPr>
        <w:jc w:val="both"/>
        <w:rPr>
          <w:rFonts w:ascii="Arial" w:hAnsi="Arial" w:cs="Arial"/>
        </w:rPr>
      </w:pPr>
      <w:r w:rsidRPr="00466A45">
        <w:rPr>
          <w:rFonts w:ascii="Arial" w:hAnsi="Arial" w:cs="Arial"/>
        </w:rPr>
        <w:t>No valor dos serviços já estão previstos todos os encargos tributários e previdenciários, de responsabilidade exclusiva do contratado.</w:t>
      </w:r>
    </w:p>
    <w:p w14:paraId="00136DD0" w14:textId="77777777" w:rsidR="002623CD" w:rsidRPr="000424AE" w:rsidRDefault="002623CD" w:rsidP="00042E3A">
      <w:pPr>
        <w:pStyle w:val="PargrafodaLista"/>
        <w:numPr>
          <w:ilvl w:val="1"/>
          <w:numId w:val="8"/>
        </w:numPr>
        <w:jc w:val="both"/>
        <w:rPr>
          <w:rFonts w:ascii="Arial" w:hAnsi="Arial" w:cs="Arial"/>
          <w:b/>
        </w:rPr>
      </w:pPr>
      <w:r w:rsidRPr="000424AE">
        <w:rPr>
          <w:rFonts w:ascii="Arial" w:hAnsi="Arial" w:cs="Arial"/>
          <w:b/>
        </w:rPr>
        <w:t xml:space="preserve">Justificativa </w:t>
      </w:r>
      <w:r w:rsidR="00E85F07" w:rsidRPr="000424AE">
        <w:rPr>
          <w:rFonts w:ascii="Arial" w:hAnsi="Arial" w:cs="Arial"/>
          <w:b/>
        </w:rPr>
        <w:t>do preço:</w:t>
      </w:r>
    </w:p>
    <w:p w14:paraId="04686203" w14:textId="77777777" w:rsidR="00E85F07" w:rsidRPr="00466A45" w:rsidRDefault="00F915D9" w:rsidP="00042E3A">
      <w:pPr>
        <w:spacing w:line="276" w:lineRule="auto"/>
        <w:jc w:val="both"/>
        <w:rPr>
          <w:rFonts w:ascii="Arial" w:hAnsi="Arial" w:cs="Arial"/>
          <w:sz w:val="22"/>
          <w:szCs w:val="22"/>
        </w:rPr>
      </w:pPr>
      <w:r w:rsidRPr="00466A45">
        <w:rPr>
          <w:rFonts w:ascii="Arial" w:hAnsi="Arial" w:cs="Arial"/>
          <w:sz w:val="22"/>
          <w:szCs w:val="22"/>
        </w:rPr>
        <w:t xml:space="preserve">No </w:t>
      </w:r>
      <w:r w:rsidR="00693047" w:rsidRPr="00466A45">
        <w:rPr>
          <w:rFonts w:ascii="Arial" w:hAnsi="Arial" w:cs="Arial"/>
          <w:sz w:val="22"/>
          <w:szCs w:val="22"/>
        </w:rPr>
        <w:t>caso</w:t>
      </w:r>
      <w:r w:rsidRPr="00466A45">
        <w:rPr>
          <w:rFonts w:ascii="Arial" w:hAnsi="Arial" w:cs="Arial"/>
          <w:sz w:val="22"/>
          <w:szCs w:val="22"/>
        </w:rPr>
        <w:t xml:space="preserve"> em epígrafe, verific</w:t>
      </w:r>
      <w:r w:rsidR="00693047" w:rsidRPr="00466A45">
        <w:rPr>
          <w:rFonts w:ascii="Arial" w:hAnsi="Arial" w:cs="Arial"/>
          <w:sz w:val="22"/>
          <w:szCs w:val="22"/>
        </w:rPr>
        <w:t>a-se</w:t>
      </w:r>
      <w:r w:rsidRPr="00466A45">
        <w:rPr>
          <w:rFonts w:ascii="Arial" w:hAnsi="Arial" w:cs="Arial"/>
          <w:sz w:val="22"/>
          <w:szCs w:val="22"/>
        </w:rPr>
        <w:t xml:space="preserve"> a desnecessidade de cotações devido à natureza do objeto do procedimento.</w:t>
      </w:r>
    </w:p>
    <w:p w14:paraId="3384CF54" w14:textId="77777777" w:rsidR="00693047" w:rsidRPr="00466A45" w:rsidRDefault="00693047" w:rsidP="00042E3A">
      <w:pPr>
        <w:spacing w:line="276" w:lineRule="auto"/>
        <w:jc w:val="both"/>
        <w:rPr>
          <w:rFonts w:ascii="Arial" w:hAnsi="Arial" w:cs="Arial"/>
          <w:sz w:val="22"/>
          <w:szCs w:val="22"/>
        </w:rPr>
      </w:pPr>
    </w:p>
    <w:p w14:paraId="65F29730" w14:textId="0949DA46" w:rsidR="00466A45" w:rsidRDefault="00466A45" w:rsidP="00042E3A">
      <w:pPr>
        <w:spacing w:line="276" w:lineRule="auto"/>
        <w:jc w:val="both"/>
        <w:rPr>
          <w:rFonts w:ascii="Arial" w:hAnsi="Arial" w:cs="Arial"/>
          <w:bCs/>
          <w:sz w:val="22"/>
          <w:szCs w:val="22"/>
        </w:rPr>
      </w:pPr>
      <w:r w:rsidRPr="00466A45">
        <w:rPr>
          <w:rFonts w:ascii="Arial" w:hAnsi="Arial" w:cs="Arial"/>
          <w:sz w:val="22"/>
          <w:szCs w:val="22"/>
        </w:rPr>
        <w:t xml:space="preserve">O valor das revisões programadas </w:t>
      </w:r>
      <w:r w:rsidR="004E44D0">
        <w:rPr>
          <w:rFonts w:ascii="Arial" w:hAnsi="Arial" w:cs="Arial"/>
          <w:sz w:val="22"/>
          <w:szCs w:val="22"/>
        </w:rPr>
        <w:t>é</w:t>
      </w:r>
      <w:r w:rsidRPr="00466A45">
        <w:rPr>
          <w:rFonts w:ascii="Arial" w:hAnsi="Arial" w:cs="Arial"/>
          <w:sz w:val="22"/>
          <w:szCs w:val="22"/>
        </w:rPr>
        <w:t xml:space="preserve"> preestabelecido por cada fabricante, de acordo co</w:t>
      </w:r>
      <w:r w:rsidRPr="004E44D0">
        <w:rPr>
          <w:rFonts w:ascii="Arial" w:hAnsi="Arial" w:cs="Arial"/>
          <w:sz w:val="22"/>
          <w:szCs w:val="22"/>
        </w:rPr>
        <w:t>m a quilometragem do veículo, e, conforme site do fabricante</w:t>
      </w:r>
      <w:r w:rsidR="00C44B90">
        <w:rPr>
          <w:rFonts w:ascii="Arial" w:hAnsi="Arial" w:cs="Arial"/>
          <w:sz w:val="22"/>
          <w:szCs w:val="22"/>
        </w:rPr>
        <w:t xml:space="preserve"> </w:t>
      </w:r>
      <w:r w:rsidRPr="004E44D0">
        <w:rPr>
          <w:rFonts w:ascii="Arial" w:hAnsi="Arial" w:cs="Arial"/>
          <w:sz w:val="22"/>
          <w:szCs w:val="22"/>
        </w:rPr>
        <w:lastRenderedPageBreak/>
        <w:t>(</w:t>
      </w:r>
      <w:hyperlink r:id="rId9" w:history="1">
        <w:r w:rsidR="004E44D0" w:rsidRPr="004E44D0">
          <w:rPr>
            <w:rStyle w:val="Hyperlink"/>
            <w:rFonts w:ascii="Arial" w:hAnsi="Arial" w:cs="Arial"/>
            <w:sz w:val="22"/>
            <w:szCs w:val="22"/>
          </w:rPr>
          <w:t>https://servicos.fiat.com.br/servicos/revisao-e-troca-de-oleo.html</w:t>
        </w:r>
      </w:hyperlink>
      <w:r w:rsidRPr="004E44D0">
        <w:rPr>
          <w:rFonts w:ascii="Arial" w:hAnsi="Arial" w:cs="Arial"/>
          <w:sz w:val="22"/>
          <w:szCs w:val="22"/>
        </w:rPr>
        <w:t>)</w:t>
      </w:r>
      <w:r w:rsidR="00C44B90">
        <w:rPr>
          <w:rFonts w:ascii="Arial" w:hAnsi="Arial" w:cs="Arial"/>
          <w:sz w:val="22"/>
          <w:szCs w:val="22"/>
        </w:rPr>
        <w:t>,</w:t>
      </w:r>
      <w:r w:rsidRPr="004E44D0">
        <w:rPr>
          <w:rFonts w:ascii="Arial" w:hAnsi="Arial" w:cs="Arial"/>
          <w:sz w:val="22"/>
          <w:szCs w:val="22"/>
        </w:rPr>
        <w:t xml:space="preserve"> o valor para a </w:t>
      </w:r>
      <w:r w:rsidR="00643008">
        <w:rPr>
          <w:rFonts w:ascii="Arial" w:hAnsi="Arial" w:cs="Arial"/>
          <w:sz w:val="22"/>
          <w:szCs w:val="22"/>
        </w:rPr>
        <w:t>3</w:t>
      </w:r>
      <w:r w:rsidRPr="004E44D0">
        <w:rPr>
          <w:rFonts w:ascii="Arial" w:hAnsi="Arial" w:cs="Arial"/>
          <w:sz w:val="22"/>
          <w:szCs w:val="22"/>
        </w:rPr>
        <w:t xml:space="preserve">ª </w:t>
      </w:r>
      <w:r w:rsidRPr="00466A45">
        <w:rPr>
          <w:rFonts w:ascii="Arial" w:hAnsi="Arial" w:cs="Arial"/>
          <w:sz w:val="22"/>
          <w:szCs w:val="22"/>
        </w:rPr>
        <w:t>revisão (</w:t>
      </w:r>
      <w:r w:rsidR="00643008">
        <w:rPr>
          <w:rFonts w:ascii="Arial" w:hAnsi="Arial" w:cs="Arial"/>
          <w:sz w:val="22"/>
          <w:szCs w:val="22"/>
        </w:rPr>
        <w:t>3</w:t>
      </w:r>
      <w:r w:rsidRPr="00466A45">
        <w:rPr>
          <w:rFonts w:ascii="Arial" w:hAnsi="Arial" w:cs="Arial"/>
          <w:sz w:val="22"/>
          <w:szCs w:val="22"/>
        </w:rPr>
        <w:t xml:space="preserve">0.000 km) do veículo Cronos 1.8 Precision 2019 é de </w:t>
      </w:r>
      <w:r w:rsidRPr="00466A45">
        <w:rPr>
          <w:rFonts w:ascii="Arial" w:hAnsi="Arial" w:cs="Arial"/>
          <w:b/>
          <w:bCs/>
          <w:sz w:val="22"/>
          <w:szCs w:val="22"/>
        </w:rPr>
        <w:t>R$</w:t>
      </w:r>
      <w:r w:rsidR="00643008">
        <w:rPr>
          <w:rFonts w:ascii="Arial" w:hAnsi="Arial" w:cs="Arial"/>
          <w:b/>
          <w:bCs/>
          <w:sz w:val="22"/>
          <w:szCs w:val="22"/>
        </w:rPr>
        <w:t>564,00</w:t>
      </w:r>
      <w:r w:rsidRPr="00466A45">
        <w:rPr>
          <w:rFonts w:ascii="Arial" w:hAnsi="Arial" w:cs="Arial"/>
          <w:sz w:val="22"/>
          <w:szCs w:val="22"/>
        </w:rPr>
        <w:t xml:space="preserve"> (</w:t>
      </w:r>
      <w:r w:rsidR="00643008">
        <w:rPr>
          <w:rFonts w:ascii="Arial" w:hAnsi="Arial" w:cs="Arial"/>
          <w:sz w:val="22"/>
          <w:szCs w:val="22"/>
        </w:rPr>
        <w:t>quinhentos e sessenta e quatro</w:t>
      </w:r>
      <w:r w:rsidRPr="00466A45">
        <w:rPr>
          <w:rFonts w:ascii="Arial" w:hAnsi="Arial" w:cs="Arial"/>
          <w:sz w:val="22"/>
          <w:szCs w:val="22"/>
        </w:rPr>
        <w:t xml:space="preserve"> reais)</w:t>
      </w:r>
      <w:r>
        <w:rPr>
          <w:rFonts w:ascii="Arial" w:hAnsi="Arial" w:cs="Arial"/>
          <w:sz w:val="22"/>
          <w:szCs w:val="22"/>
        </w:rPr>
        <w:t xml:space="preserve">, conforme </w:t>
      </w:r>
      <w:r>
        <w:rPr>
          <w:rFonts w:ascii="Arial" w:hAnsi="Arial" w:cs="Arial"/>
          <w:i/>
          <w:iCs/>
          <w:sz w:val="22"/>
          <w:szCs w:val="22"/>
        </w:rPr>
        <w:t>print</w:t>
      </w:r>
      <w:r>
        <w:rPr>
          <w:rFonts w:ascii="Arial" w:hAnsi="Arial" w:cs="Arial"/>
          <w:sz w:val="22"/>
          <w:szCs w:val="22"/>
        </w:rPr>
        <w:t xml:space="preserve"> anexo</w:t>
      </w:r>
      <w:r w:rsidRPr="00466A45">
        <w:rPr>
          <w:rFonts w:ascii="Arial" w:hAnsi="Arial" w:cs="Arial"/>
          <w:sz w:val="22"/>
          <w:szCs w:val="22"/>
        </w:rPr>
        <w:t xml:space="preserve">, </w:t>
      </w:r>
      <w:r w:rsidRPr="00C44B90">
        <w:rPr>
          <w:rFonts w:ascii="Arial" w:hAnsi="Arial" w:cs="Arial"/>
          <w:sz w:val="22"/>
          <w:szCs w:val="22"/>
        </w:rPr>
        <w:t xml:space="preserve">valor este inclusive superior ao orçado pela empresa </w:t>
      </w:r>
      <w:r w:rsidRPr="00C44B90">
        <w:rPr>
          <w:rFonts w:ascii="Arial" w:hAnsi="Arial" w:cs="Arial"/>
          <w:b/>
          <w:sz w:val="22"/>
          <w:szCs w:val="22"/>
        </w:rPr>
        <w:t>PAVEPE PARÁ DE MINAS VEÍCULOS E PEÇAS LTDA</w:t>
      </w:r>
      <w:r w:rsidRPr="00C44B90">
        <w:rPr>
          <w:rFonts w:ascii="Arial" w:hAnsi="Arial" w:cs="Arial"/>
          <w:bCs/>
          <w:sz w:val="22"/>
          <w:szCs w:val="22"/>
        </w:rPr>
        <w:t>.</w:t>
      </w:r>
    </w:p>
    <w:p w14:paraId="5E1119FF" w14:textId="77777777" w:rsidR="00466A45" w:rsidRPr="00466A45" w:rsidRDefault="00466A45" w:rsidP="00042E3A">
      <w:pPr>
        <w:spacing w:line="276" w:lineRule="auto"/>
        <w:jc w:val="both"/>
        <w:rPr>
          <w:rFonts w:ascii="Arial" w:hAnsi="Arial" w:cs="Arial"/>
          <w:bCs/>
          <w:sz w:val="22"/>
          <w:szCs w:val="22"/>
        </w:rPr>
      </w:pPr>
    </w:p>
    <w:p w14:paraId="7916CE55" w14:textId="64B51828" w:rsidR="00466A45" w:rsidRDefault="00466A45" w:rsidP="00466A45">
      <w:pPr>
        <w:spacing w:line="276" w:lineRule="auto"/>
        <w:jc w:val="both"/>
        <w:rPr>
          <w:rFonts w:ascii="Arial" w:hAnsi="Arial" w:cs="Arial"/>
          <w:sz w:val="22"/>
          <w:szCs w:val="22"/>
        </w:rPr>
      </w:pPr>
      <w:r w:rsidRPr="00466A45">
        <w:rPr>
          <w:rFonts w:ascii="Arial" w:hAnsi="Arial" w:cs="Arial"/>
          <w:sz w:val="22"/>
          <w:szCs w:val="22"/>
        </w:rPr>
        <w:t>Verifica-se</w:t>
      </w:r>
      <w:r>
        <w:rPr>
          <w:rFonts w:ascii="Arial" w:hAnsi="Arial" w:cs="Arial"/>
          <w:sz w:val="22"/>
          <w:szCs w:val="22"/>
        </w:rPr>
        <w:t>, portanto,</w:t>
      </w:r>
      <w:r w:rsidRPr="00466A45">
        <w:rPr>
          <w:rFonts w:ascii="Arial" w:hAnsi="Arial" w:cs="Arial"/>
          <w:sz w:val="22"/>
          <w:szCs w:val="22"/>
        </w:rPr>
        <w:t xml:space="preserve"> que o preço</w:t>
      </w:r>
      <w:r w:rsidR="00576BE2">
        <w:rPr>
          <w:rFonts w:ascii="Arial" w:hAnsi="Arial" w:cs="Arial"/>
          <w:sz w:val="22"/>
          <w:szCs w:val="22"/>
        </w:rPr>
        <w:t xml:space="preserve"> orçado pela empresa</w:t>
      </w:r>
      <w:r w:rsidRPr="00466A45">
        <w:rPr>
          <w:rFonts w:ascii="Arial" w:hAnsi="Arial" w:cs="Arial"/>
          <w:sz w:val="22"/>
          <w:szCs w:val="22"/>
        </w:rPr>
        <w:t xml:space="preserve"> está compatível com a realidade do mercado, podendo a Administração adquiri-lo sem qualquer afronta à lei de regência dos certames licitatórios.</w:t>
      </w:r>
    </w:p>
    <w:p w14:paraId="5FFC6E3B" w14:textId="721DB5BB" w:rsidR="00576BE2" w:rsidRDefault="00576BE2" w:rsidP="00466A45">
      <w:pPr>
        <w:spacing w:line="276" w:lineRule="auto"/>
        <w:jc w:val="both"/>
        <w:rPr>
          <w:rFonts w:ascii="Arial" w:hAnsi="Arial" w:cs="Arial"/>
          <w:sz w:val="22"/>
          <w:szCs w:val="22"/>
        </w:rPr>
      </w:pPr>
    </w:p>
    <w:p w14:paraId="1D3D1C95" w14:textId="77777777" w:rsidR="00A75DE4" w:rsidRPr="00466A45" w:rsidRDefault="00D64C44" w:rsidP="00042E3A">
      <w:pPr>
        <w:pStyle w:val="PargrafodaLista"/>
        <w:numPr>
          <w:ilvl w:val="0"/>
          <w:numId w:val="8"/>
        </w:numPr>
        <w:shd w:val="clear" w:color="auto" w:fill="EEECE1" w:themeFill="background2"/>
        <w:jc w:val="both"/>
        <w:rPr>
          <w:rFonts w:ascii="Arial" w:hAnsi="Arial" w:cs="Arial"/>
          <w:b/>
        </w:rPr>
      </w:pPr>
      <w:r w:rsidRPr="00466A45">
        <w:rPr>
          <w:rFonts w:ascii="Arial" w:hAnsi="Arial" w:cs="Arial"/>
          <w:b/>
        </w:rPr>
        <w:t>DA</w:t>
      </w:r>
      <w:r w:rsidR="005D72D2" w:rsidRPr="00466A45">
        <w:rPr>
          <w:rFonts w:ascii="Arial" w:hAnsi="Arial" w:cs="Arial"/>
          <w:b/>
        </w:rPr>
        <w:t>S</w:t>
      </w:r>
      <w:r w:rsidR="00A75DE4" w:rsidRPr="00466A45">
        <w:rPr>
          <w:rFonts w:ascii="Arial" w:hAnsi="Arial" w:cs="Arial"/>
          <w:b/>
        </w:rPr>
        <w:t xml:space="preserve"> </w:t>
      </w:r>
      <w:r w:rsidR="005D72D2" w:rsidRPr="00466A45">
        <w:rPr>
          <w:rFonts w:ascii="Arial" w:hAnsi="Arial" w:cs="Arial"/>
          <w:b/>
        </w:rPr>
        <w:t xml:space="preserve">CONDIÇÕES E </w:t>
      </w:r>
      <w:r w:rsidR="00A75DE4" w:rsidRPr="00466A45">
        <w:rPr>
          <w:rFonts w:ascii="Arial" w:hAnsi="Arial" w:cs="Arial"/>
          <w:b/>
        </w:rPr>
        <w:t>FORMA DE PAGAMENTO:</w:t>
      </w:r>
    </w:p>
    <w:p w14:paraId="4C7E3148" w14:textId="4CFF9BCC"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bookmarkStart w:id="2" w:name="_Hlk528565186"/>
      <w:r w:rsidRPr="00466A45">
        <w:rPr>
          <w:rFonts w:ascii="Arial" w:hAnsi="Arial" w:cs="Arial"/>
        </w:rPr>
        <w:t xml:space="preserve">O pagamento será efetuado por meio de ordem bancária emitida por processamento eletrônico, a crédito do beneficiário, em conta bancária a ser indicada pela contratada em sua proposta, no prazo de </w:t>
      </w:r>
      <w:r w:rsidR="005173BE" w:rsidRPr="00466A45">
        <w:rPr>
          <w:rFonts w:ascii="Arial" w:hAnsi="Arial" w:cs="Arial"/>
          <w:b/>
        </w:rPr>
        <w:t xml:space="preserve">05 </w:t>
      </w:r>
      <w:r w:rsidRPr="00466A45">
        <w:rPr>
          <w:rFonts w:ascii="Arial" w:hAnsi="Arial" w:cs="Arial"/>
          <w:b/>
        </w:rPr>
        <w:t>(</w:t>
      </w:r>
      <w:r w:rsidR="005173BE" w:rsidRPr="00466A45">
        <w:rPr>
          <w:rFonts w:ascii="Arial" w:hAnsi="Arial" w:cs="Arial"/>
          <w:b/>
        </w:rPr>
        <w:t>cinco</w:t>
      </w:r>
      <w:r w:rsidRPr="00466A45">
        <w:rPr>
          <w:rFonts w:ascii="Arial" w:hAnsi="Arial" w:cs="Arial"/>
          <w:b/>
        </w:rPr>
        <w:t>) dias úteis</w:t>
      </w:r>
      <w:r w:rsidRPr="00466A45">
        <w:rPr>
          <w:rFonts w:ascii="Arial" w:hAnsi="Arial" w:cs="Arial"/>
        </w:rPr>
        <w:t>, contados da data do recebimento da Nota Fiscal/Fatura devidamente conferida e aprovada pela Contratante.</w:t>
      </w:r>
    </w:p>
    <w:p w14:paraId="203576FE"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E22ADF7"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rPr>
      </w:pPr>
      <w:r w:rsidRPr="00466A45">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53789F57" w14:textId="77777777" w:rsidR="00A0042A" w:rsidRPr="00466A45" w:rsidRDefault="00A0042A" w:rsidP="00042E3A">
      <w:pPr>
        <w:pStyle w:val="PargrafodaLista"/>
        <w:spacing w:after="0"/>
        <w:ind w:left="567"/>
        <w:jc w:val="both"/>
        <w:rPr>
          <w:rFonts w:ascii="Arial" w:hAnsi="Arial" w:cs="Arial"/>
        </w:rPr>
      </w:pPr>
    </w:p>
    <w:p w14:paraId="5585B8CD"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60F7568" w14:textId="77777777" w:rsidR="00A0042A" w:rsidRPr="00466A45" w:rsidRDefault="00A0042A" w:rsidP="00042E3A">
      <w:pPr>
        <w:spacing w:line="276" w:lineRule="auto"/>
        <w:jc w:val="both"/>
        <w:rPr>
          <w:rFonts w:ascii="Arial" w:hAnsi="Arial" w:cs="Arial"/>
          <w:b/>
          <w:sz w:val="22"/>
          <w:szCs w:val="22"/>
        </w:rPr>
      </w:pPr>
    </w:p>
    <w:p w14:paraId="1A17BD99"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pagamento fica condicionado à manutenção da regularidade fiscal e trabalhista exigida no Edital por parte da Contratada.</w:t>
      </w:r>
    </w:p>
    <w:p w14:paraId="1BD14D82"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47972D2C"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0DACCCA0" w14:textId="77777777" w:rsidR="00A0042A" w:rsidRPr="00466A45" w:rsidRDefault="00A0042A" w:rsidP="00042E3A">
      <w:pPr>
        <w:spacing w:line="276" w:lineRule="auto"/>
        <w:jc w:val="both"/>
        <w:rPr>
          <w:rFonts w:ascii="Arial" w:hAnsi="Arial" w:cs="Arial"/>
          <w:b/>
          <w:sz w:val="22"/>
          <w:szCs w:val="22"/>
        </w:rPr>
      </w:pPr>
    </w:p>
    <w:p w14:paraId="3932CF39"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prazo para regularização ou encaminhamento da defesa de que trata o subitem anterior poderá ser prorrogado à critério da Contratante.</w:t>
      </w:r>
    </w:p>
    <w:p w14:paraId="6D4480EA" w14:textId="77777777" w:rsidR="00A0042A" w:rsidRPr="00466A45" w:rsidRDefault="00A0042A" w:rsidP="00042E3A">
      <w:pPr>
        <w:spacing w:line="276" w:lineRule="auto"/>
        <w:contextualSpacing/>
        <w:jc w:val="both"/>
        <w:rPr>
          <w:rFonts w:ascii="Arial" w:hAnsi="Arial" w:cs="Arial"/>
          <w:b/>
          <w:sz w:val="22"/>
          <w:szCs w:val="22"/>
        </w:rPr>
      </w:pPr>
    </w:p>
    <w:p w14:paraId="78128E96"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Sobre o valor devido à Contratada, a Câmara efetuará as retenções tributárias cabíveis.</w:t>
      </w:r>
    </w:p>
    <w:p w14:paraId="7AF4FAD0"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2346F42D"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Caso a contratada seja optante pelo Sistema Integrado de Pagamento de Impostos e Contribuições das Microempresas e Empresas de Pequeno Porte – SIMPLES, deverá apresentar, juntamente com a Nota Fiscal/Fatura, </w:t>
      </w:r>
      <w:r w:rsidRPr="00466A45">
        <w:rPr>
          <w:rFonts w:ascii="Arial" w:hAnsi="Arial" w:cs="Arial"/>
        </w:rPr>
        <w:lastRenderedPageBreak/>
        <w:t>a devida comprovação, a fim de evitar a retenção na fonte dos tributos e contribuições, conforme legislação em vigor.</w:t>
      </w:r>
    </w:p>
    <w:p w14:paraId="74122A80" w14:textId="77777777" w:rsidR="00A0042A" w:rsidRPr="00466A45" w:rsidRDefault="00A0042A" w:rsidP="00042E3A">
      <w:pPr>
        <w:spacing w:line="276" w:lineRule="auto"/>
        <w:jc w:val="both"/>
        <w:rPr>
          <w:rFonts w:ascii="Arial" w:hAnsi="Arial" w:cs="Arial"/>
          <w:b/>
          <w:sz w:val="22"/>
          <w:szCs w:val="22"/>
        </w:rPr>
      </w:pPr>
    </w:p>
    <w:p w14:paraId="77F56DA1"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Quanto ao ISSQN, será observado o disposto na LC nº 116/2003 e legislação municipal aplicável.</w:t>
      </w:r>
    </w:p>
    <w:p w14:paraId="1D7BA084" w14:textId="77777777" w:rsidR="00A0042A" w:rsidRPr="00466A45" w:rsidRDefault="00A0042A" w:rsidP="00042E3A">
      <w:pPr>
        <w:spacing w:line="276" w:lineRule="auto"/>
        <w:rPr>
          <w:rFonts w:ascii="Arial" w:hAnsi="Arial" w:cs="Arial"/>
          <w:b/>
          <w:sz w:val="22"/>
          <w:szCs w:val="22"/>
        </w:rPr>
      </w:pPr>
    </w:p>
    <w:p w14:paraId="2AC9B881" w14:textId="77777777" w:rsidR="00A0042A" w:rsidRPr="00466A45" w:rsidRDefault="00A0042A" w:rsidP="00042E3A">
      <w:pPr>
        <w:pStyle w:val="PargrafodaLista"/>
        <w:numPr>
          <w:ilvl w:val="3"/>
          <w:numId w:val="8"/>
        </w:numPr>
        <w:pBdr>
          <w:top w:val="nil"/>
          <w:left w:val="nil"/>
          <w:bottom w:val="nil"/>
          <w:right w:val="nil"/>
          <w:between w:val="nil"/>
        </w:pBdr>
        <w:suppressAutoHyphens w:val="0"/>
        <w:spacing w:after="0"/>
        <w:contextualSpacing/>
        <w:jc w:val="both"/>
        <w:rPr>
          <w:rFonts w:ascii="Arial" w:hAnsi="Arial" w:cs="Arial"/>
        </w:rPr>
      </w:pPr>
      <w:r w:rsidRPr="00466A45">
        <w:rPr>
          <w:rFonts w:ascii="Arial" w:hAnsi="Arial" w:cs="Arial"/>
        </w:rPr>
        <w:t xml:space="preserve">A Contratada deverá apresentar, junto à Nota Fiscal, a prova do recolhimento do imposto acima referido, caso não seja hipótese de retenção pela Câmara. </w:t>
      </w:r>
    </w:p>
    <w:p w14:paraId="17B7EA75" w14:textId="77777777" w:rsidR="00A0042A" w:rsidRPr="00466A45" w:rsidRDefault="00A0042A" w:rsidP="00042E3A">
      <w:pPr>
        <w:spacing w:line="276" w:lineRule="auto"/>
        <w:jc w:val="both"/>
        <w:rPr>
          <w:rFonts w:ascii="Arial" w:hAnsi="Arial" w:cs="Arial"/>
          <w:b/>
          <w:sz w:val="22"/>
          <w:szCs w:val="22"/>
        </w:rPr>
      </w:pPr>
    </w:p>
    <w:p w14:paraId="05AA49D2"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70DEC36B"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2CFBE0AD" w14:textId="77777777" w:rsidR="00A0042A" w:rsidRPr="00466A45" w:rsidRDefault="00A0042A" w:rsidP="00042E3A">
      <w:pPr>
        <w:pStyle w:val="NormalWeb"/>
        <w:spacing w:before="0" w:after="0" w:line="276" w:lineRule="auto"/>
        <w:ind w:firstLine="720"/>
        <w:rPr>
          <w:rFonts w:ascii="Arial" w:hAnsi="Arial" w:cs="Arial"/>
          <w:sz w:val="22"/>
          <w:szCs w:val="22"/>
        </w:rPr>
      </w:pPr>
      <w:r w:rsidRPr="00466A45">
        <w:rPr>
          <w:rFonts w:ascii="Arial" w:hAnsi="Arial" w:cs="Arial"/>
          <w:b/>
          <w:bCs/>
          <w:sz w:val="22"/>
          <w:szCs w:val="22"/>
        </w:rPr>
        <w:t>AF = [(1 + IPCA/100)N/30 –1] x VP</w:t>
      </w:r>
      <w:r w:rsidRPr="00466A45">
        <w:rPr>
          <w:rFonts w:ascii="Arial" w:hAnsi="Arial" w:cs="Arial"/>
          <w:bCs/>
          <w:sz w:val="22"/>
          <w:szCs w:val="22"/>
        </w:rPr>
        <w:t>, onde:</w:t>
      </w:r>
    </w:p>
    <w:p w14:paraId="55E7099D" w14:textId="77777777" w:rsidR="00A0042A" w:rsidRPr="00466A45" w:rsidRDefault="00A0042A" w:rsidP="00042E3A">
      <w:pPr>
        <w:pStyle w:val="NormalWeb"/>
        <w:spacing w:before="0" w:after="0" w:line="276" w:lineRule="auto"/>
        <w:ind w:firstLine="720"/>
        <w:rPr>
          <w:rFonts w:ascii="Arial" w:hAnsi="Arial" w:cs="Arial"/>
          <w:sz w:val="22"/>
          <w:szCs w:val="22"/>
        </w:rPr>
      </w:pPr>
      <w:r w:rsidRPr="00466A45">
        <w:rPr>
          <w:rFonts w:ascii="Arial" w:hAnsi="Arial" w:cs="Arial"/>
          <w:b/>
          <w:bCs/>
          <w:sz w:val="22"/>
          <w:szCs w:val="22"/>
        </w:rPr>
        <w:t xml:space="preserve">AF </w:t>
      </w:r>
      <w:r w:rsidRPr="00466A45">
        <w:rPr>
          <w:rFonts w:ascii="Arial" w:hAnsi="Arial" w:cs="Arial"/>
          <w:sz w:val="22"/>
          <w:szCs w:val="22"/>
        </w:rPr>
        <w:t>= atualização financeira;</w:t>
      </w:r>
    </w:p>
    <w:p w14:paraId="1B68B1CA" w14:textId="77777777" w:rsidR="00A0042A" w:rsidRPr="00466A45" w:rsidRDefault="00A0042A" w:rsidP="00042E3A">
      <w:pPr>
        <w:pStyle w:val="NormalWeb"/>
        <w:spacing w:before="0" w:after="0" w:line="276" w:lineRule="auto"/>
        <w:ind w:left="720"/>
        <w:rPr>
          <w:rFonts w:ascii="Arial" w:hAnsi="Arial" w:cs="Arial"/>
          <w:sz w:val="22"/>
          <w:szCs w:val="22"/>
        </w:rPr>
      </w:pPr>
      <w:r w:rsidRPr="00466A45">
        <w:rPr>
          <w:rFonts w:ascii="Arial" w:hAnsi="Arial" w:cs="Arial"/>
          <w:b/>
          <w:bCs/>
          <w:sz w:val="22"/>
          <w:szCs w:val="22"/>
        </w:rPr>
        <w:t xml:space="preserve">IPCA </w:t>
      </w:r>
      <w:r w:rsidRPr="00466A45">
        <w:rPr>
          <w:rFonts w:ascii="Arial" w:hAnsi="Arial" w:cs="Arial"/>
          <w:sz w:val="22"/>
          <w:szCs w:val="22"/>
        </w:rPr>
        <w:t>= percentual atribuído ao Índice de Preços ao Consumidor Amplo, com vigência a partir da data do adimplemento da etapa;</w:t>
      </w:r>
    </w:p>
    <w:p w14:paraId="1A795F7D" w14:textId="77777777" w:rsidR="00A0042A" w:rsidRPr="00466A45" w:rsidRDefault="00A0042A" w:rsidP="00042E3A">
      <w:pPr>
        <w:pStyle w:val="NormalWeb"/>
        <w:spacing w:before="0" w:after="0" w:line="276" w:lineRule="auto"/>
        <w:ind w:left="720"/>
        <w:rPr>
          <w:rFonts w:ascii="Arial" w:hAnsi="Arial" w:cs="Arial"/>
          <w:sz w:val="22"/>
          <w:szCs w:val="22"/>
        </w:rPr>
      </w:pPr>
      <w:r w:rsidRPr="00466A45">
        <w:rPr>
          <w:rFonts w:ascii="Arial" w:hAnsi="Arial" w:cs="Arial"/>
          <w:b/>
          <w:bCs/>
          <w:sz w:val="22"/>
          <w:szCs w:val="22"/>
        </w:rPr>
        <w:t xml:space="preserve">N </w:t>
      </w:r>
      <w:r w:rsidRPr="00466A45">
        <w:rPr>
          <w:rFonts w:ascii="Arial" w:hAnsi="Arial" w:cs="Arial"/>
          <w:sz w:val="22"/>
          <w:szCs w:val="22"/>
        </w:rPr>
        <w:t>= número de dias entre a data do adimplemento da etapa e a do efetivo pagamento;</w:t>
      </w:r>
    </w:p>
    <w:p w14:paraId="3D50EE5D" w14:textId="77777777" w:rsidR="00A0042A" w:rsidRPr="00466A45" w:rsidRDefault="00A0042A" w:rsidP="00042E3A">
      <w:pPr>
        <w:pStyle w:val="Standard"/>
        <w:spacing w:line="276" w:lineRule="auto"/>
        <w:ind w:firstLine="720"/>
        <w:jc w:val="both"/>
        <w:rPr>
          <w:rFonts w:ascii="Arial" w:hAnsi="Arial"/>
          <w:bCs/>
          <w:sz w:val="22"/>
          <w:szCs w:val="22"/>
        </w:rPr>
      </w:pPr>
      <w:r w:rsidRPr="00466A45">
        <w:rPr>
          <w:rFonts w:ascii="Arial" w:hAnsi="Arial"/>
          <w:b/>
          <w:bCs/>
          <w:sz w:val="22"/>
          <w:szCs w:val="22"/>
        </w:rPr>
        <w:t xml:space="preserve">VP </w:t>
      </w:r>
      <w:r w:rsidRPr="00466A45">
        <w:rPr>
          <w:rFonts w:ascii="Arial" w:hAnsi="Arial"/>
          <w:bCs/>
          <w:sz w:val="22"/>
          <w:szCs w:val="22"/>
        </w:rPr>
        <w:t>= valor da etapa a ser paga, igual ao principal mais o reajuste.</w:t>
      </w:r>
    </w:p>
    <w:p w14:paraId="64D54937" w14:textId="77777777" w:rsidR="00A0042A" w:rsidRPr="00466A45" w:rsidRDefault="00A0042A" w:rsidP="00042E3A">
      <w:pPr>
        <w:pStyle w:val="Standard"/>
        <w:spacing w:line="276" w:lineRule="auto"/>
        <w:jc w:val="both"/>
        <w:rPr>
          <w:rFonts w:ascii="Arial" w:hAnsi="Arial"/>
          <w:sz w:val="22"/>
          <w:szCs w:val="22"/>
        </w:rPr>
      </w:pPr>
    </w:p>
    <w:p w14:paraId="65669E3E"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É vedado ao contratado transferir a terceiros os direitos ou créditos decorrentes do contrato.</w:t>
      </w:r>
    </w:p>
    <w:p w14:paraId="2CD19381" w14:textId="77777777" w:rsidR="00E85F07" w:rsidRPr="00466A45" w:rsidRDefault="00E85F07" w:rsidP="00042E3A">
      <w:pPr>
        <w:pStyle w:val="PargrafodaLista"/>
        <w:spacing w:after="0"/>
        <w:ind w:left="0"/>
        <w:contextualSpacing/>
        <w:jc w:val="both"/>
        <w:rPr>
          <w:rFonts w:ascii="Arial" w:hAnsi="Arial" w:cs="Arial"/>
          <w:b/>
        </w:rPr>
      </w:pPr>
    </w:p>
    <w:bookmarkEnd w:id="2"/>
    <w:p w14:paraId="7F1493AD" w14:textId="77777777" w:rsidR="00A75DE4" w:rsidRPr="00466A45" w:rsidRDefault="00717191" w:rsidP="00042E3A">
      <w:pPr>
        <w:pStyle w:val="PargrafodaLista"/>
        <w:numPr>
          <w:ilvl w:val="0"/>
          <w:numId w:val="8"/>
        </w:numPr>
        <w:shd w:val="clear" w:color="auto" w:fill="EEECE1" w:themeFill="background2"/>
        <w:jc w:val="both"/>
        <w:rPr>
          <w:rFonts w:ascii="Arial" w:hAnsi="Arial" w:cs="Arial"/>
          <w:b/>
        </w:rPr>
      </w:pPr>
      <w:r w:rsidRPr="00466A45">
        <w:rPr>
          <w:rFonts w:ascii="Arial" w:hAnsi="Arial" w:cs="Arial"/>
          <w:b/>
        </w:rPr>
        <w:t xml:space="preserve">DAS </w:t>
      </w:r>
      <w:r w:rsidR="00A75DE4" w:rsidRPr="00466A45">
        <w:rPr>
          <w:rFonts w:ascii="Arial" w:hAnsi="Arial" w:cs="Arial"/>
          <w:b/>
        </w:rPr>
        <w:t>SANÇÕES APLICÁVEIS</w:t>
      </w:r>
    </w:p>
    <w:p w14:paraId="7635FE5F" w14:textId="041D3135" w:rsidR="00CB5860" w:rsidRDefault="00A0042A" w:rsidP="00F62C86">
      <w:pPr>
        <w:pStyle w:val="PargrafodaLista"/>
        <w:suppressAutoHyphens w:val="0"/>
        <w:spacing w:after="0"/>
        <w:ind w:left="0"/>
        <w:contextualSpacing/>
        <w:jc w:val="both"/>
        <w:rPr>
          <w:rFonts w:ascii="Arial" w:hAnsi="Arial" w:cs="Arial"/>
        </w:rPr>
      </w:pPr>
      <w:r w:rsidRPr="00466A45">
        <w:rPr>
          <w:rFonts w:ascii="Arial" w:hAnsi="Arial" w:cs="Arial"/>
        </w:rPr>
        <w:t>O descumprimento de quaisquer das cláusulas ou obrigações diretas ou indiretas decorrentes deste Termo de Referência poderá ensejar a aplicação das penalidades</w:t>
      </w:r>
      <w:r w:rsidR="00154452" w:rsidRPr="00466A45">
        <w:rPr>
          <w:rFonts w:ascii="Arial" w:hAnsi="Arial" w:cs="Arial"/>
        </w:rPr>
        <w:t>.</w:t>
      </w:r>
    </w:p>
    <w:p w14:paraId="6EF57BEB" w14:textId="77777777" w:rsidR="00F62C86" w:rsidRPr="00466A45" w:rsidRDefault="00F62C86" w:rsidP="00F62C86">
      <w:pPr>
        <w:pStyle w:val="PargrafodaLista"/>
        <w:suppressAutoHyphens w:val="0"/>
        <w:spacing w:after="0"/>
        <w:ind w:left="0"/>
        <w:contextualSpacing/>
        <w:jc w:val="both"/>
        <w:rPr>
          <w:rFonts w:ascii="Arial" w:hAnsi="Arial"/>
          <w:shd w:val="clear" w:color="auto" w:fill="FFFFFF" w:themeFill="background1"/>
        </w:rPr>
      </w:pPr>
    </w:p>
    <w:p w14:paraId="106C7A07" w14:textId="77777777" w:rsidR="001E65B5" w:rsidRPr="00466A45" w:rsidRDefault="001E65B5" w:rsidP="00042E3A">
      <w:pPr>
        <w:pStyle w:val="Standard"/>
        <w:spacing w:line="276" w:lineRule="auto"/>
        <w:jc w:val="both"/>
        <w:rPr>
          <w:rFonts w:ascii="Arial" w:hAnsi="Arial"/>
          <w:b/>
          <w:sz w:val="22"/>
          <w:szCs w:val="22"/>
          <w:shd w:val="clear" w:color="auto" w:fill="FFFFFF" w:themeFill="background1"/>
        </w:rPr>
      </w:pPr>
    </w:p>
    <w:p w14:paraId="2C92073B" w14:textId="41BCF93F" w:rsidR="00CB5860" w:rsidRPr="00466A45" w:rsidRDefault="00CB5860" w:rsidP="00042E3A">
      <w:pPr>
        <w:pStyle w:val="Standard"/>
        <w:spacing w:line="276" w:lineRule="auto"/>
        <w:jc w:val="both"/>
        <w:rPr>
          <w:rFonts w:ascii="Arial" w:hAnsi="Arial"/>
          <w:b/>
          <w:sz w:val="22"/>
          <w:szCs w:val="22"/>
          <w:shd w:val="clear" w:color="auto" w:fill="FFFFFF" w:themeFill="background1"/>
        </w:rPr>
      </w:pPr>
      <w:r w:rsidRPr="00466A45">
        <w:rPr>
          <w:rFonts w:ascii="Arial" w:hAnsi="Arial"/>
          <w:b/>
          <w:sz w:val="22"/>
          <w:szCs w:val="22"/>
          <w:shd w:val="clear" w:color="auto" w:fill="FFFFFF" w:themeFill="background1"/>
        </w:rPr>
        <w:t xml:space="preserve">Pará de Minas, </w:t>
      </w:r>
      <w:r w:rsidR="00643008">
        <w:rPr>
          <w:rFonts w:ascii="Arial" w:hAnsi="Arial"/>
          <w:b/>
          <w:sz w:val="22"/>
          <w:szCs w:val="22"/>
          <w:shd w:val="clear" w:color="auto" w:fill="FFFFFF" w:themeFill="background1"/>
        </w:rPr>
        <w:t>0</w:t>
      </w:r>
      <w:r w:rsidR="00F50705">
        <w:rPr>
          <w:rFonts w:ascii="Arial" w:hAnsi="Arial"/>
          <w:b/>
          <w:sz w:val="22"/>
          <w:szCs w:val="22"/>
          <w:shd w:val="clear" w:color="auto" w:fill="FFFFFF" w:themeFill="background1"/>
        </w:rPr>
        <w:t>4</w:t>
      </w:r>
      <w:r w:rsidR="009D023E" w:rsidRPr="00F62C86">
        <w:rPr>
          <w:rFonts w:ascii="Arial" w:hAnsi="Arial"/>
          <w:b/>
          <w:sz w:val="22"/>
          <w:szCs w:val="22"/>
          <w:shd w:val="clear" w:color="auto" w:fill="FFFFFF" w:themeFill="background1"/>
        </w:rPr>
        <w:t xml:space="preserve"> de </w:t>
      </w:r>
      <w:r w:rsidR="00643008">
        <w:rPr>
          <w:rFonts w:ascii="Arial" w:hAnsi="Arial"/>
          <w:b/>
          <w:sz w:val="22"/>
          <w:szCs w:val="22"/>
          <w:shd w:val="clear" w:color="auto" w:fill="FFFFFF" w:themeFill="background1"/>
        </w:rPr>
        <w:t>fevereiro</w:t>
      </w:r>
      <w:r w:rsidR="009D023E" w:rsidRPr="00466A45">
        <w:rPr>
          <w:rFonts w:ascii="Arial" w:hAnsi="Arial"/>
          <w:b/>
          <w:sz w:val="22"/>
          <w:szCs w:val="22"/>
          <w:shd w:val="clear" w:color="auto" w:fill="FFFFFF" w:themeFill="background1"/>
        </w:rPr>
        <w:t xml:space="preserve"> de 202</w:t>
      </w:r>
      <w:r w:rsidR="00643008">
        <w:rPr>
          <w:rFonts w:ascii="Arial" w:hAnsi="Arial"/>
          <w:b/>
          <w:sz w:val="22"/>
          <w:szCs w:val="22"/>
          <w:shd w:val="clear" w:color="auto" w:fill="FFFFFF" w:themeFill="background1"/>
        </w:rPr>
        <w:t>1</w:t>
      </w:r>
      <w:r w:rsidRPr="00466A45">
        <w:rPr>
          <w:rFonts w:ascii="Arial" w:hAnsi="Arial"/>
          <w:b/>
          <w:sz w:val="22"/>
          <w:szCs w:val="22"/>
          <w:shd w:val="clear" w:color="auto" w:fill="FFFFFF" w:themeFill="background1"/>
        </w:rPr>
        <w:t>.</w:t>
      </w:r>
    </w:p>
    <w:p w14:paraId="792C2E1C" w14:textId="77777777" w:rsidR="001E65B5" w:rsidRPr="00466A45" w:rsidRDefault="001E65B5" w:rsidP="00042E3A">
      <w:pPr>
        <w:pStyle w:val="Standard"/>
        <w:spacing w:line="276" w:lineRule="auto"/>
        <w:jc w:val="both"/>
        <w:rPr>
          <w:rFonts w:ascii="Arial" w:hAnsi="Arial"/>
          <w:b/>
          <w:sz w:val="22"/>
          <w:szCs w:val="22"/>
          <w:shd w:val="clear" w:color="auto" w:fill="FFFFFF" w:themeFill="background1"/>
        </w:rPr>
      </w:pPr>
    </w:p>
    <w:p w14:paraId="0E4D6094" w14:textId="77777777" w:rsidR="00CB5860" w:rsidRPr="00466A45" w:rsidRDefault="00CB5860" w:rsidP="00042E3A">
      <w:pPr>
        <w:pStyle w:val="Standard"/>
        <w:spacing w:line="276" w:lineRule="auto"/>
        <w:jc w:val="center"/>
        <w:rPr>
          <w:rFonts w:ascii="Arial" w:hAnsi="Arial"/>
          <w:sz w:val="22"/>
          <w:szCs w:val="22"/>
          <w:shd w:val="clear" w:color="auto" w:fill="FFFFFF" w:themeFill="background1"/>
        </w:rPr>
      </w:pPr>
    </w:p>
    <w:p w14:paraId="628CD4D0" w14:textId="77777777"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p>
    <w:p w14:paraId="0802A530" w14:textId="77777777"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r w:rsidRPr="00466A45">
        <w:rPr>
          <w:rFonts w:ascii="Arial" w:hAnsi="Arial"/>
          <w:b/>
          <w:bCs/>
          <w:sz w:val="22"/>
          <w:szCs w:val="22"/>
          <w:shd w:val="clear" w:color="auto" w:fill="FFFFFF" w:themeFill="background1"/>
        </w:rPr>
        <w:t>José Germano Duarte</w:t>
      </w:r>
    </w:p>
    <w:p w14:paraId="3F821408" w14:textId="5A9FD304"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r w:rsidRPr="00466A45">
        <w:rPr>
          <w:rFonts w:ascii="Arial" w:hAnsi="Arial"/>
          <w:b/>
          <w:bCs/>
          <w:sz w:val="22"/>
          <w:szCs w:val="22"/>
          <w:shd w:val="clear" w:color="auto" w:fill="FFFFFF" w:themeFill="background1"/>
        </w:rPr>
        <w:t>Diretor Administrativo</w:t>
      </w:r>
    </w:p>
    <w:p w14:paraId="6290E475" w14:textId="1C4D7570" w:rsidR="00CB5860" w:rsidRDefault="00CB5860" w:rsidP="00042E3A">
      <w:pPr>
        <w:pStyle w:val="Standard"/>
        <w:spacing w:line="276" w:lineRule="auto"/>
        <w:rPr>
          <w:rFonts w:ascii="Arial" w:hAnsi="Arial"/>
          <w:b/>
          <w:bCs/>
          <w:sz w:val="22"/>
          <w:szCs w:val="22"/>
          <w:shd w:val="clear" w:color="auto" w:fill="FFFFFF" w:themeFill="background1"/>
        </w:rPr>
      </w:pPr>
    </w:p>
    <w:p w14:paraId="629EF837" w14:textId="07A54E78" w:rsidR="00643008" w:rsidRDefault="00643008" w:rsidP="00042E3A">
      <w:pPr>
        <w:pStyle w:val="Standard"/>
        <w:spacing w:line="276" w:lineRule="auto"/>
        <w:rPr>
          <w:rFonts w:ascii="Arial" w:hAnsi="Arial"/>
          <w:b/>
          <w:bCs/>
          <w:sz w:val="22"/>
          <w:szCs w:val="22"/>
          <w:shd w:val="clear" w:color="auto" w:fill="FFFFFF" w:themeFill="background1"/>
        </w:rPr>
      </w:pPr>
    </w:p>
    <w:p w14:paraId="6BC00810" w14:textId="77777777" w:rsidR="00643008" w:rsidRPr="00466A45" w:rsidRDefault="00643008" w:rsidP="00042E3A">
      <w:pPr>
        <w:pStyle w:val="Standard"/>
        <w:spacing w:line="276" w:lineRule="auto"/>
        <w:rPr>
          <w:rFonts w:ascii="Arial" w:hAnsi="Arial"/>
          <w:b/>
          <w:bCs/>
          <w:sz w:val="22"/>
          <w:szCs w:val="22"/>
          <w:shd w:val="clear" w:color="auto" w:fill="FFFFFF" w:themeFill="background1"/>
        </w:rPr>
      </w:pPr>
    </w:p>
    <w:p w14:paraId="6B99562F" w14:textId="77777777"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r w:rsidRPr="00466A45">
        <w:rPr>
          <w:rFonts w:ascii="Arial" w:hAnsi="Arial"/>
          <w:b/>
          <w:bCs/>
          <w:sz w:val="22"/>
          <w:szCs w:val="22"/>
          <w:shd w:val="clear" w:color="auto" w:fill="FFFFFF" w:themeFill="background1"/>
        </w:rPr>
        <w:t>Fernanda Teixeira Almeida</w:t>
      </w:r>
    </w:p>
    <w:p w14:paraId="748C48AD" w14:textId="77777777" w:rsidR="0078380B" w:rsidRPr="00466A45" w:rsidRDefault="00EA5C40" w:rsidP="00042E3A">
      <w:pPr>
        <w:pStyle w:val="Standard"/>
        <w:spacing w:line="276" w:lineRule="auto"/>
        <w:jc w:val="center"/>
        <w:rPr>
          <w:rFonts w:ascii="Arial" w:hAnsi="Arial"/>
          <w:b/>
          <w:bCs/>
          <w:sz w:val="22"/>
          <w:szCs w:val="22"/>
        </w:rPr>
      </w:pPr>
      <w:r w:rsidRPr="00466A45">
        <w:rPr>
          <w:rFonts w:ascii="Arial" w:hAnsi="Arial"/>
          <w:b/>
          <w:bCs/>
          <w:sz w:val="22"/>
          <w:szCs w:val="22"/>
          <w:shd w:val="clear" w:color="auto" w:fill="FFFFFF" w:themeFill="background1"/>
        </w:rPr>
        <w:t>Auxiliar de Administração</w:t>
      </w:r>
    </w:p>
    <w:sectPr w:rsidR="0078380B" w:rsidRPr="00466A45" w:rsidSect="00863DF6">
      <w:headerReference w:type="default" r:id="rId10"/>
      <w:footerReference w:type="default" r:id="rId11"/>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068D2" w14:textId="77777777" w:rsidR="00A073CA" w:rsidRDefault="00A073CA">
      <w:r>
        <w:separator/>
      </w:r>
    </w:p>
  </w:endnote>
  <w:endnote w:type="continuationSeparator" w:id="0">
    <w:p w14:paraId="65A74204" w14:textId="77777777" w:rsidR="00A073CA" w:rsidRDefault="00A0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126398"/>
      <w:docPartObj>
        <w:docPartGallery w:val="Page Numbers (Bottom of Page)"/>
        <w:docPartUnique/>
      </w:docPartObj>
    </w:sdtPr>
    <w:sdtEndPr>
      <w:rPr>
        <w:rFonts w:ascii="Arial" w:hAnsi="Arial" w:cs="Arial"/>
        <w:sz w:val="16"/>
        <w:szCs w:val="16"/>
      </w:rPr>
    </w:sdtEndPr>
    <w:sdtContent>
      <w:p w14:paraId="1E1DDA8F" w14:textId="77777777" w:rsidR="00D43882" w:rsidRPr="00D43882" w:rsidRDefault="00D43882">
        <w:pPr>
          <w:pStyle w:val="Rodap"/>
          <w:jc w:val="right"/>
          <w:rPr>
            <w:rFonts w:ascii="Arial" w:hAnsi="Arial" w:cs="Arial"/>
            <w:sz w:val="16"/>
            <w:szCs w:val="16"/>
          </w:rPr>
        </w:pPr>
        <w:r w:rsidRPr="00D43882">
          <w:rPr>
            <w:rFonts w:ascii="Arial" w:hAnsi="Arial" w:cs="Arial"/>
            <w:sz w:val="16"/>
            <w:szCs w:val="16"/>
          </w:rPr>
          <w:fldChar w:fldCharType="begin"/>
        </w:r>
        <w:r w:rsidRPr="00D43882">
          <w:rPr>
            <w:rFonts w:ascii="Arial" w:hAnsi="Arial" w:cs="Arial"/>
            <w:sz w:val="16"/>
            <w:szCs w:val="16"/>
          </w:rPr>
          <w:instrText>PAGE   \* MERGEFORMAT</w:instrText>
        </w:r>
        <w:r w:rsidRPr="00D43882">
          <w:rPr>
            <w:rFonts w:ascii="Arial" w:hAnsi="Arial" w:cs="Arial"/>
            <w:sz w:val="16"/>
            <w:szCs w:val="16"/>
          </w:rPr>
          <w:fldChar w:fldCharType="separate"/>
        </w:r>
        <w:r w:rsidRPr="00D43882">
          <w:rPr>
            <w:rFonts w:ascii="Arial" w:hAnsi="Arial" w:cs="Arial"/>
            <w:sz w:val="16"/>
            <w:szCs w:val="16"/>
          </w:rPr>
          <w:t>2</w:t>
        </w:r>
        <w:r w:rsidRPr="00D43882">
          <w:rPr>
            <w:rFonts w:ascii="Arial" w:hAnsi="Arial" w:cs="Arial"/>
            <w:sz w:val="16"/>
            <w:szCs w:val="16"/>
          </w:rPr>
          <w:fldChar w:fldCharType="end"/>
        </w:r>
      </w:p>
    </w:sdtContent>
  </w:sdt>
  <w:p w14:paraId="7A565E5C" w14:textId="77777777" w:rsidR="0070691B" w:rsidRDefault="0070691B">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A7FE" w14:textId="77777777" w:rsidR="00A073CA" w:rsidRDefault="00A073CA">
      <w:r>
        <w:separator/>
      </w:r>
    </w:p>
  </w:footnote>
  <w:footnote w:type="continuationSeparator" w:id="0">
    <w:p w14:paraId="6EDC399E" w14:textId="77777777" w:rsidR="00A073CA" w:rsidRDefault="00A0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B7344"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6B66C255" wp14:editId="603A198F">
          <wp:simplePos x="0" y="0"/>
          <wp:positionH relativeFrom="margin">
            <wp:posOffset>-810260</wp:posOffset>
          </wp:positionH>
          <wp:positionV relativeFrom="paragraph">
            <wp:posOffset>-276424</wp:posOffset>
          </wp:positionV>
          <wp:extent cx="7580437" cy="814897"/>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987"/>
    <w:multiLevelType w:val="multilevel"/>
    <w:tmpl w:val="7A7A2E6E"/>
    <w:styleLink w:val="Estilo1"/>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25825CC"/>
    <w:multiLevelType w:val="multilevel"/>
    <w:tmpl w:val="F1480738"/>
    <w:lvl w:ilvl="0">
      <w:start w:val="2"/>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71F0A1F"/>
    <w:multiLevelType w:val="hybridMultilevel"/>
    <w:tmpl w:val="49ACD242"/>
    <w:lvl w:ilvl="0" w:tplc="E3EC997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244B47"/>
    <w:multiLevelType w:val="multilevel"/>
    <w:tmpl w:val="0AF83B14"/>
    <w:lvl w:ilvl="0">
      <w:start w:val="7"/>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2C014CF1"/>
    <w:multiLevelType w:val="multilevel"/>
    <w:tmpl w:val="68F0236A"/>
    <w:lvl w:ilvl="0">
      <w:start w:val="8"/>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DC7614B"/>
    <w:multiLevelType w:val="multilevel"/>
    <w:tmpl w:val="366AF27E"/>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lvlText w:val="%1.%2.%3."/>
      <w:lvlJc w:val="left"/>
      <w:pPr>
        <w:ind w:left="1440" w:hanging="720"/>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307704A5"/>
    <w:multiLevelType w:val="multilevel"/>
    <w:tmpl w:val="9E1AE830"/>
    <w:lvl w:ilvl="0">
      <w:start w:val="3"/>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D983764"/>
    <w:multiLevelType w:val="hybridMultilevel"/>
    <w:tmpl w:val="718A3A86"/>
    <w:lvl w:ilvl="0" w:tplc="F7E47336">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49F5399"/>
    <w:multiLevelType w:val="multilevel"/>
    <w:tmpl w:val="3EEE79C2"/>
    <w:lvl w:ilvl="0">
      <w:start w:val="4"/>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81099"/>
    <w:multiLevelType w:val="multilevel"/>
    <w:tmpl w:val="3E8E40D8"/>
    <w:lvl w:ilvl="0">
      <w:start w:val="7"/>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844DFE"/>
    <w:multiLevelType w:val="hybridMultilevel"/>
    <w:tmpl w:val="CF52FEA0"/>
    <w:lvl w:ilvl="0" w:tplc="CA06E252">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5AF702B9"/>
    <w:multiLevelType w:val="multilevel"/>
    <w:tmpl w:val="7A7A2E6E"/>
    <w:lvl w:ilvl="0">
      <w:start w:val="1"/>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15:restartNumberingAfterBreak="0">
    <w:nsid w:val="6B9457B9"/>
    <w:multiLevelType w:val="hybridMultilevel"/>
    <w:tmpl w:val="8E76B228"/>
    <w:lvl w:ilvl="0" w:tplc="07185F0A">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6FA55AC0"/>
    <w:multiLevelType w:val="hybridMultilevel"/>
    <w:tmpl w:val="6180F3A4"/>
    <w:lvl w:ilvl="0" w:tplc="605C2F92">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73FA0BA7"/>
    <w:multiLevelType w:val="hybridMultilevel"/>
    <w:tmpl w:val="58F2D032"/>
    <w:lvl w:ilvl="0" w:tplc="0F7C7F1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79DD6984"/>
    <w:multiLevelType w:val="hybridMultilevel"/>
    <w:tmpl w:val="6B40E70E"/>
    <w:lvl w:ilvl="0" w:tplc="B00E952E">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7C31467E"/>
    <w:multiLevelType w:val="multilevel"/>
    <w:tmpl w:val="49803C56"/>
    <w:lvl w:ilvl="0">
      <w:start w:val="9"/>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440" w:hanging="720"/>
      </w:pPr>
      <w:rPr>
        <w:rFonts w:hint="default"/>
        <w:b/>
      </w:rPr>
    </w:lvl>
    <w:lvl w:ilvl="3">
      <w:start w:val="1"/>
      <w:numFmt w:val="decimal"/>
      <w:suff w:val="space"/>
      <w:lvlText w:val="%1.%2.%3.%4."/>
      <w:lvlJc w:val="left"/>
      <w:pPr>
        <w:ind w:left="1080" w:firstLine="54"/>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9"/>
  </w:num>
  <w:num w:numId="3">
    <w:abstractNumId w:val="12"/>
  </w:num>
  <w:num w:numId="4">
    <w:abstractNumId w:val="0"/>
  </w:num>
  <w:num w:numId="5">
    <w:abstractNumId w:val="5"/>
  </w:num>
  <w:num w:numId="6">
    <w:abstractNumId w:val="10"/>
  </w:num>
  <w:num w:numId="7">
    <w:abstractNumId w:val="7"/>
  </w:num>
  <w:num w:numId="8">
    <w:abstractNumId w:val="17"/>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5"/>
  </w:num>
  <w:num w:numId="14">
    <w:abstractNumId w:val="16"/>
  </w:num>
  <w:num w:numId="15">
    <w:abstractNumId w:val="14"/>
  </w:num>
  <w:num w:numId="16">
    <w:abstractNumId w:val="8"/>
  </w:num>
  <w:num w:numId="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173"/>
    <w:rsid w:val="000067B7"/>
    <w:rsid w:val="00015395"/>
    <w:rsid w:val="000322AD"/>
    <w:rsid w:val="000424AE"/>
    <w:rsid w:val="00042E3A"/>
    <w:rsid w:val="00065BCD"/>
    <w:rsid w:val="00071251"/>
    <w:rsid w:val="000746C5"/>
    <w:rsid w:val="0007529C"/>
    <w:rsid w:val="000820A4"/>
    <w:rsid w:val="000848E6"/>
    <w:rsid w:val="000904C7"/>
    <w:rsid w:val="0009464D"/>
    <w:rsid w:val="000A685F"/>
    <w:rsid w:val="000B38ED"/>
    <w:rsid w:val="000C6008"/>
    <w:rsid w:val="000F03AF"/>
    <w:rsid w:val="000F66E9"/>
    <w:rsid w:val="000F6B07"/>
    <w:rsid w:val="001021E0"/>
    <w:rsid w:val="0010757A"/>
    <w:rsid w:val="00122DBE"/>
    <w:rsid w:val="00123C20"/>
    <w:rsid w:val="001318C8"/>
    <w:rsid w:val="001453AF"/>
    <w:rsid w:val="00145D62"/>
    <w:rsid w:val="00151251"/>
    <w:rsid w:val="00154120"/>
    <w:rsid w:val="00154452"/>
    <w:rsid w:val="00155BA8"/>
    <w:rsid w:val="0016452E"/>
    <w:rsid w:val="00176163"/>
    <w:rsid w:val="00187775"/>
    <w:rsid w:val="00190406"/>
    <w:rsid w:val="001A5900"/>
    <w:rsid w:val="001B3EF0"/>
    <w:rsid w:val="001C3356"/>
    <w:rsid w:val="001C5C79"/>
    <w:rsid w:val="001C678C"/>
    <w:rsid w:val="001C6C0D"/>
    <w:rsid w:val="001C74FE"/>
    <w:rsid w:val="001D021C"/>
    <w:rsid w:val="001D31CC"/>
    <w:rsid w:val="001D360B"/>
    <w:rsid w:val="001E0DA3"/>
    <w:rsid w:val="001E6340"/>
    <w:rsid w:val="001E65B5"/>
    <w:rsid w:val="001F3AF1"/>
    <w:rsid w:val="0020620D"/>
    <w:rsid w:val="00207BEC"/>
    <w:rsid w:val="00213AC7"/>
    <w:rsid w:val="0022022F"/>
    <w:rsid w:val="0024227D"/>
    <w:rsid w:val="0024741A"/>
    <w:rsid w:val="0025017D"/>
    <w:rsid w:val="00254ACE"/>
    <w:rsid w:val="00257B52"/>
    <w:rsid w:val="002601BD"/>
    <w:rsid w:val="002623CD"/>
    <w:rsid w:val="0026274B"/>
    <w:rsid w:val="00264759"/>
    <w:rsid w:val="00276CAA"/>
    <w:rsid w:val="00284F5B"/>
    <w:rsid w:val="002852A5"/>
    <w:rsid w:val="00291123"/>
    <w:rsid w:val="002940B3"/>
    <w:rsid w:val="002A1E34"/>
    <w:rsid w:val="002B1C0B"/>
    <w:rsid w:val="002C00D5"/>
    <w:rsid w:val="002C426B"/>
    <w:rsid w:val="002D207C"/>
    <w:rsid w:val="002F7F5B"/>
    <w:rsid w:val="00301840"/>
    <w:rsid w:val="00303DBF"/>
    <w:rsid w:val="003048D1"/>
    <w:rsid w:val="003176FB"/>
    <w:rsid w:val="0032215E"/>
    <w:rsid w:val="00322DCB"/>
    <w:rsid w:val="0032657B"/>
    <w:rsid w:val="0033244D"/>
    <w:rsid w:val="00332E8B"/>
    <w:rsid w:val="0033348E"/>
    <w:rsid w:val="00372BD9"/>
    <w:rsid w:val="00374F09"/>
    <w:rsid w:val="00384D87"/>
    <w:rsid w:val="003A4091"/>
    <w:rsid w:val="003A7766"/>
    <w:rsid w:val="003B45C5"/>
    <w:rsid w:val="003B644F"/>
    <w:rsid w:val="003B6451"/>
    <w:rsid w:val="003B6DEB"/>
    <w:rsid w:val="003D5014"/>
    <w:rsid w:val="003E2B77"/>
    <w:rsid w:val="00404F05"/>
    <w:rsid w:val="00412256"/>
    <w:rsid w:val="00424872"/>
    <w:rsid w:val="004361FC"/>
    <w:rsid w:val="00436A0F"/>
    <w:rsid w:val="00442A30"/>
    <w:rsid w:val="004435D7"/>
    <w:rsid w:val="004538D5"/>
    <w:rsid w:val="00456B61"/>
    <w:rsid w:val="00466A45"/>
    <w:rsid w:val="00476B3B"/>
    <w:rsid w:val="00477605"/>
    <w:rsid w:val="0048603C"/>
    <w:rsid w:val="004B0BAF"/>
    <w:rsid w:val="004B1829"/>
    <w:rsid w:val="004B1F45"/>
    <w:rsid w:val="004C0FF8"/>
    <w:rsid w:val="004D3DE1"/>
    <w:rsid w:val="004E0876"/>
    <w:rsid w:val="004E44D0"/>
    <w:rsid w:val="004E4F0E"/>
    <w:rsid w:val="004E57F8"/>
    <w:rsid w:val="004F01B4"/>
    <w:rsid w:val="004F04A2"/>
    <w:rsid w:val="004F0FA9"/>
    <w:rsid w:val="004F24FE"/>
    <w:rsid w:val="004F4F94"/>
    <w:rsid w:val="004F7430"/>
    <w:rsid w:val="00505109"/>
    <w:rsid w:val="00506002"/>
    <w:rsid w:val="005173BE"/>
    <w:rsid w:val="00522DA6"/>
    <w:rsid w:val="0054688C"/>
    <w:rsid w:val="00552AD2"/>
    <w:rsid w:val="00554F61"/>
    <w:rsid w:val="00557189"/>
    <w:rsid w:val="005576AE"/>
    <w:rsid w:val="00565385"/>
    <w:rsid w:val="00570950"/>
    <w:rsid w:val="00572250"/>
    <w:rsid w:val="0057670C"/>
    <w:rsid w:val="00576BE2"/>
    <w:rsid w:val="00576BED"/>
    <w:rsid w:val="005839FD"/>
    <w:rsid w:val="00587841"/>
    <w:rsid w:val="00592296"/>
    <w:rsid w:val="00594409"/>
    <w:rsid w:val="005C477F"/>
    <w:rsid w:val="005C5543"/>
    <w:rsid w:val="005C5782"/>
    <w:rsid w:val="005C70C3"/>
    <w:rsid w:val="005D54D9"/>
    <w:rsid w:val="005D72D2"/>
    <w:rsid w:val="005E4389"/>
    <w:rsid w:val="005E4F63"/>
    <w:rsid w:val="005F34F6"/>
    <w:rsid w:val="005F5968"/>
    <w:rsid w:val="006003B6"/>
    <w:rsid w:val="0060498A"/>
    <w:rsid w:val="00606544"/>
    <w:rsid w:val="0061270E"/>
    <w:rsid w:val="006143FE"/>
    <w:rsid w:val="00615FED"/>
    <w:rsid w:val="0061741F"/>
    <w:rsid w:val="00622015"/>
    <w:rsid w:val="00632506"/>
    <w:rsid w:val="0063319F"/>
    <w:rsid w:val="00634A61"/>
    <w:rsid w:val="00635D87"/>
    <w:rsid w:val="00643008"/>
    <w:rsid w:val="00651E61"/>
    <w:rsid w:val="00654B7E"/>
    <w:rsid w:val="00681583"/>
    <w:rsid w:val="0069020F"/>
    <w:rsid w:val="00693047"/>
    <w:rsid w:val="00695066"/>
    <w:rsid w:val="006961E0"/>
    <w:rsid w:val="006A3D46"/>
    <w:rsid w:val="006A404F"/>
    <w:rsid w:val="006A72B0"/>
    <w:rsid w:val="006B1E3B"/>
    <w:rsid w:val="006C0BC2"/>
    <w:rsid w:val="006C313A"/>
    <w:rsid w:val="006C539D"/>
    <w:rsid w:val="006C7E4B"/>
    <w:rsid w:val="006D0F92"/>
    <w:rsid w:val="006D4CA5"/>
    <w:rsid w:val="006D55EC"/>
    <w:rsid w:val="006F2B36"/>
    <w:rsid w:val="006F5C55"/>
    <w:rsid w:val="00700ACA"/>
    <w:rsid w:val="0070691B"/>
    <w:rsid w:val="00717191"/>
    <w:rsid w:val="007238C5"/>
    <w:rsid w:val="00726A44"/>
    <w:rsid w:val="00744EA8"/>
    <w:rsid w:val="00763FED"/>
    <w:rsid w:val="007669BD"/>
    <w:rsid w:val="007714CC"/>
    <w:rsid w:val="007761DD"/>
    <w:rsid w:val="0077741A"/>
    <w:rsid w:val="0078380B"/>
    <w:rsid w:val="00784021"/>
    <w:rsid w:val="0078686F"/>
    <w:rsid w:val="00787DA0"/>
    <w:rsid w:val="007A4B3B"/>
    <w:rsid w:val="007C6D67"/>
    <w:rsid w:val="007D2269"/>
    <w:rsid w:val="007D3F87"/>
    <w:rsid w:val="007E069B"/>
    <w:rsid w:val="008052AF"/>
    <w:rsid w:val="00816E43"/>
    <w:rsid w:val="00822939"/>
    <w:rsid w:val="00822E34"/>
    <w:rsid w:val="00844C94"/>
    <w:rsid w:val="008506C2"/>
    <w:rsid w:val="00850F8A"/>
    <w:rsid w:val="0085728A"/>
    <w:rsid w:val="00863DF6"/>
    <w:rsid w:val="00872954"/>
    <w:rsid w:val="00874C86"/>
    <w:rsid w:val="00882681"/>
    <w:rsid w:val="00894534"/>
    <w:rsid w:val="00895AD5"/>
    <w:rsid w:val="008A0194"/>
    <w:rsid w:val="008B4F76"/>
    <w:rsid w:val="008C0827"/>
    <w:rsid w:val="008C0F89"/>
    <w:rsid w:val="008C14E3"/>
    <w:rsid w:val="008C172A"/>
    <w:rsid w:val="008D72AE"/>
    <w:rsid w:val="008F0D5A"/>
    <w:rsid w:val="008F4AF5"/>
    <w:rsid w:val="00903C66"/>
    <w:rsid w:val="00920544"/>
    <w:rsid w:val="00921A76"/>
    <w:rsid w:val="00927394"/>
    <w:rsid w:val="00927454"/>
    <w:rsid w:val="009301E6"/>
    <w:rsid w:val="00932C2C"/>
    <w:rsid w:val="00933744"/>
    <w:rsid w:val="009343FF"/>
    <w:rsid w:val="00942820"/>
    <w:rsid w:val="009447CB"/>
    <w:rsid w:val="0097022A"/>
    <w:rsid w:val="00972B4F"/>
    <w:rsid w:val="00977BE2"/>
    <w:rsid w:val="00980525"/>
    <w:rsid w:val="0098293B"/>
    <w:rsid w:val="009909E1"/>
    <w:rsid w:val="009A2125"/>
    <w:rsid w:val="009B70F4"/>
    <w:rsid w:val="009D023E"/>
    <w:rsid w:val="009E1AF7"/>
    <w:rsid w:val="009E26A8"/>
    <w:rsid w:val="009E7CF3"/>
    <w:rsid w:val="009F0BFE"/>
    <w:rsid w:val="00A0042A"/>
    <w:rsid w:val="00A06200"/>
    <w:rsid w:val="00A073CA"/>
    <w:rsid w:val="00A23FE5"/>
    <w:rsid w:val="00A30AEF"/>
    <w:rsid w:val="00A44735"/>
    <w:rsid w:val="00A46C3A"/>
    <w:rsid w:val="00A50330"/>
    <w:rsid w:val="00A507B0"/>
    <w:rsid w:val="00A521EE"/>
    <w:rsid w:val="00A62E67"/>
    <w:rsid w:val="00A67922"/>
    <w:rsid w:val="00A7007A"/>
    <w:rsid w:val="00A75DE4"/>
    <w:rsid w:val="00A877AF"/>
    <w:rsid w:val="00A91FF7"/>
    <w:rsid w:val="00AA7DE2"/>
    <w:rsid w:val="00AB11E1"/>
    <w:rsid w:val="00AB15A6"/>
    <w:rsid w:val="00AC5EE1"/>
    <w:rsid w:val="00AD59D5"/>
    <w:rsid w:val="00AE0436"/>
    <w:rsid w:val="00AE07CF"/>
    <w:rsid w:val="00AE5967"/>
    <w:rsid w:val="00AF717C"/>
    <w:rsid w:val="00B118C7"/>
    <w:rsid w:val="00B35B89"/>
    <w:rsid w:val="00B4168C"/>
    <w:rsid w:val="00B5020D"/>
    <w:rsid w:val="00B50F81"/>
    <w:rsid w:val="00B67B62"/>
    <w:rsid w:val="00B77168"/>
    <w:rsid w:val="00B867AA"/>
    <w:rsid w:val="00BA1F06"/>
    <w:rsid w:val="00BA3102"/>
    <w:rsid w:val="00BB4610"/>
    <w:rsid w:val="00BB5E97"/>
    <w:rsid w:val="00BC6BEC"/>
    <w:rsid w:val="00BF0294"/>
    <w:rsid w:val="00BF4A28"/>
    <w:rsid w:val="00C01FB9"/>
    <w:rsid w:val="00C03247"/>
    <w:rsid w:val="00C12701"/>
    <w:rsid w:val="00C4332C"/>
    <w:rsid w:val="00C44B90"/>
    <w:rsid w:val="00C457E4"/>
    <w:rsid w:val="00C52909"/>
    <w:rsid w:val="00C640B6"/>
    <w:rsid w:val="00C83576"/>
    <w:rsid w:val="00C94CCF"/>
    <w:rsid w:val="00CB4967"/>
    <w:rsid w:val="00CB5860"/>
    <w:rsid w:val="00D02F0D"/>
    <w:rsid w:val="00D07FDE"/>
    <w:rsid w:val="00D21F0F"/>
    <w:rsid w:val="00D42625"/>
    <w:rsid w:val="00D42699"/>
    <w:rsid w:val="00D426A9"/>
    <w:rsid w:val="00D43882"/>
    <w:rsid w:val="00D5491D"/>
    <w:rsid w:val="00D64C44"/>
    <w:rsid w:val="00D8104A"/>
    <w:rsid w:val="00D915B1"/>
    <w:rsid w:val="00D91B97"/>
    <w:rsid w:val="00D9483C"/>
    <w:rsid w:val="00D962BB"/>
    <w:rsid w:val="00DB6C2D"/>
    <w:rsid w:val="00DB7F7B"/>
    <w:rsid w:val="00DC05DE"/>
    <w:rsid w:val="00DD08D8"/>
    <w:rsid w:val="00DD2B4E"/>
    <w:rsid w:val="00DD428A"/>
    <w:rsid w:val="00DD7285"/>
    <w:rsid w:val="00DE292C"/>
    <w:rsid w:val="00DE6473"/>
    <w:rsid w:val="00DF1C06"/>
    <w:rsid w:val="00DF55B5"/>
    <w:rsid w:val="00E03276"/>
    <w:rsid w:val="00E12571"/>
    <w:rsid w:val="00E243E1"/>
    <w:rsid w:val="00E25064"/>
    <w:rsid w:val="00E32317"/>
    <w:rsid w:val="00E32357"/>
    <w:rsid w:val="00E35D10"/>
    <w:rsid w:val="00E37F5C"/>
    <w:rsid w:val="00E408A9"/>
    <w:rsid w:val="00E462D7"/>
    <w:rsid w:val="00E475DE"/>
    <w:rsid w:val="00E512DE"/>
    <w:rsid w:val="00E6026D"/>
    <w:rsid w:val="00E839CE"/>
    <w:rsid w:val="00E85F07"/>
    <w:rsid w:val="00E9480C"/>
    <w:rsid w:val="00EA5C40"/>
    <w:rsid w:val="00EA652C"/>
    <w:rsid w:val="00EB0A98"/>
    <w:rsid w:val="00EB1923"/>
    <w:rsid w:val="00EC4BEF"/>
    <w:rsid w:val="00EC62CA"/>
    <w:rsid w:val="00EE02F6"/>
    <w:rsid w:val="00F02369"/>
    <w:rsid w:val="00F104F3"/>
    <w:rsid w:val="00F1187D"/>
    <w:rsid w:val="00F11AA3"/>
    <w:rsid w:val="00F2224F"/>
    <w:rsid w:val="00F23B05"/>
    <w:rsid w:val="00F24048"/>
    <w:rsid w:val="00F31D08"/>
    <w:rsid w:val="00F324A0"/>
    <w:rsid w:val="00F44191"/>
    <w:rsid w:val="00F50705"/>
    <w:rsid w:val="00F512A6"/>
    <w:rsid w:val="00F5220D"/>
    <w:rsid w:val="00F52ED7"/>
    <w:rsid w:val="00F62C86"/>
    <w:rsid w:val="00F70431"/>
    <w:rsid w:val="00F77C54"/>
    <w:rsid w:val="00F813EF"/>
    <w:rsid w:val="00F915D9"/>
    <w:rsid w:val="00F9488D"/>
    <w:rsid w:val="00FA23EE"/>
    <w:rsid w:val="00FA32A0"/>
    <w:rsid w:val="00FB0008"/>
    <w:rsid w:val="00FB304C"/>
    <w:rsid w:val="00FC0563"/>
    <w:rsid w:val="00FC78E0"/>
    <w:rsid w:val="00FD5FC1"/>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33450"/>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character" w:styleId="nfase">
    <w:name w:val="Emphasis"/>
    <w:basedOn w:val="Fontepargpadro"/>
    <w:uiPriority w:val="20"/>
    <w:qFormat/>
    <w:rsid w:val="00F70431"/>
    <w:rPr>
      <w:i/>
      <w:iCs/>
    </w:rPr>
  </w:style>
  <w:style w:type="paragraph" w:styleId="PargrafodaLista">
    <w:name w:val="List Paragraph"/>
    <w:basedOn w:val="Normal"/>
    <w:link w:val="PargrafodaListaChar"/>
    <w:uiPriority w:val="34"/>
    <w:qFormat/>
    <w:rsid w:val="00F70431"/>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eastAsia="Calibri" w:hAnsi="Calibri" w:cs="Times New Roman"/>
      <w:color w:val="auto"/>
      <w:sz w:val="22"/>
      <w:szCs w:val="22"/>
      <w:lang w:eastAsia="ar-SA"/>
    </w:rPr>
  </w:style>
  <w:style w:type="paragraph" w:styleId="Recuodecorpodetexto3">
    <w:name w:val="Body Text Indent 3"/>
    <w:basedOn w:val="Normal"/>
    <w:link w:val="Recuodecorpodetexto3Char"/>
    <w:rsid w:val="009447CB"/>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lang w:eastAsia="pt-BR"/>
    </w:rPr>
  </w:style>
  <w:style w:type="character" w:customStyle="1" w:styleId="Recuodecorpodetexto3Char">
    <w:name w:val="Recuo de corpo de texto 3 Char"/>
    <w:basedOn w:val="Fontepargpadro"/>
    <w:link w:val="Recuodecorpodetexto3"/>
    <w:rsid w:val="009447CB"/>
    <w:rPr>
      <w:rFonts w:ascii="Arial" w:eastAsia="Times New Roman" w:hAnsi="Arial" w:cs="Times New Roman"/>
      <w:color w:val="auto"/>
      <w:sz w:val="20"/>
      <w:lang w:eastAsia="pt-BR"/>
    </w:rPr>
  </w:style>
  <w:style w:type="paragraph" w:styleId="Recuodecorpodetexto">
    <w:name w:val="Body Text Indent"/>
    <w:basedOn w:val="Normal"/>
    <w:link w:val="RecuodecorpodetextoChar"/>
    <w:uiPriority w:val="99"/>
    <w:semiHidden/>
    <w:unhideWhenUsed/>
    <w:rsid w:val="00071251"/>
    <w:pPr>
      <w:spacing w:after="120"/>
      <w:ind w:left="283"/>
    </w:pPr>
  </w:style>
  <w:style w:type="character" w:customStyle="1" w:styleId="RecuodecorpodetextoChar">
    <w:name w:val="Recuo de corpo de texto Char"/>
    <w:basedOn w:val="Fontepargpadro"/>
    <w:link w:val="Recuodecorpodetexto"/>
    <w:uiPriority w:val="99"/>
    <w:semiHidden/>
    <w:rsid w:val="00071251"/>
  </w:style>
  <w:style w:type="paragraph" w:styleId="Corpodetexto">
    <w:name w:val="Body Text"/>
    <w:basedOn w:val="Normal"/>
    <w:link w:val="CorpodetextoChar"/>
    <w:uiPriority w:val="99"/>
    <w:semiHidden/>
    <w:unhideWhenUsed/>
    <w:rsid w:val="00A75DE4"/>
    <w:pPr>
      <w:spacing w:after="120"/>
    </w:pPr>
  </w:style>
  <w:style w:type="character" w:customStyle="1" w:styleId="CorpodetextoChar">
    <w:name w:val="Corpo de texto Char"/>
    <w:basedOn w:val="Fontepargpadro"/>
    <w:link w:val="Corpodetexto"/>
    <w:uiPriority w:val="99"/>
    <w:semiHidden/>
    <w:rsid w:val="00A75DE4"/>
  </w:style>
  <w:style w:type="paragraph" w:customStyle="1" w:styleId="xm-1327490320126536078gmail-yiv4835493033ydp6ae19f35msonormal">
    <w:name w:val="x_m_-1327490320126536078gmail-yiv4835493033ydp6ae19f35msonormal"/>
    <w:basedOn w:val="Normal"/>
    <w:rsid w:val="00A23F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Textodebalo">
    <w:name w:val="Balloon Text"/>
    <w:basedOn w:val="Normal"/>
    <w:link w:val="TextodebaloChar"/>
    <w:uiPriority w:val="99"/>
    <w:semiHidden/>
    <w:unhideWhenUsed/>
    <w:rsid w:val="00DD2B4E"/>
    <w:rPr>
      <w:rFonts w:ascii="Segoe UI" w:hAnsi="Segoe UI" w:cs="Segoe UI"/>
      <w:sz w:val="18"/>
      <w:szCs w:val="18"/>
    </w:rPr>
  </w:style>
  <w:style w:type="character" w:customStyle="1" w:styleId="TextodebaloChar">
    <w:name w:val="Texto de balão Char"/>
    <w:basedOn w:val="Fontepargpadro"/>
    <w:link w:val="Textodebalo"/>
    <w:uiPriority w:val="99"/>
    <w:semiHidden/>
    <w:rsid w:val="00DD2B4E"/>
    <w:rPr>
      <w:rFonts w:ascii="Segoe UI" w:hAnsi="Segoe UI" w:cs="Segoe UI"/>
      <w:sz w:val="18"/>
      <w:szCs w:val="18"/>
    </w:rPr>
  </w:style>
  <w:style w:type="numbering" w:customStyle="1" w:styleId="Estilo1">
    <w:name w:val="Estilo1"/>
    <w:uiPriority w:val="99"/>
    <w:rsid w:val="00E6026D"/>
    <w:pPr>
      <w:numPr>
        <w:numId w:val="4"/>
      </w:numPr>
    </w:pPr>
  </w:style>
  <w:style w:type="character" w:styleId="MenoPendente">
    <w:name w:val="Unresolved Mention"/>
    <w:basedOn w:val="Fontepargpadro"/>
    <w:uiPriority w:val="99"/>
    <w:semiHidden/>
    <w:unhideWhenUsed/>
    <w:rsid w:val="00AC5EE1"/>
    <w:rPr>
      <w:color w:val="605E5C"/>
      <w:shd w:val="clear" w:color="auto" w:fill="E1DFDD"/>
    </w:rPr>
  </w:style>
  <w:style w:type="character" w:customStyle="1" w:styleId="PargrafodaListaChar">
    <w:name w:val="Parágrafo da Lista Char"/>
    <w:link w:val="PargrafodaLista"/>
    <w:uiPriority w:val="34"/>
    <w:locked/>
    <w:rsid w:val="00A0042A"/>
    <w:rPr>
      <w:rFonts w:ascii="Calibri" w:eastAsia="Calibri" w:hAnsi="Calibri" w:cs="Times New Roman"/>
      <w:color w:val="auto"/>
      <w:sz w:val="22"/>
      <w:szCs w:val="22"/>
      <w:lang w:eastAsia="ar-SA"/>
    </w:rPr>
  </w:style>
  <w:style w:type="paragraph" w:styleId="Corpodetexto3">
    <w:name w:val="Body Text 3"/>
    <w:basedOn w:val="Normal"/>
    <w:link w:val="Corpodetexto3Char"/>
    <w:uiPriority w:val="99"/>
    <w:semiHidden/>
    <w:unhideWhenUsed/>
    <w:rsid w:val="00F915D9"/>
    <w:pPr>
      <w:spacing w:after="120"/>
    </w:pPr>
    <w:rPr>
      <w:sz w:val="16"/>
      <w:szCs w:val="16"/>
    </w:rPr>
  </w:style>
  <w:style w:type="character" w:customStyle="1" w:styleId="Corpodetexto3Char">
    <w:name w:val="Corpo de texto 3 Char"/>
    <w:basedOn w:val="Fontepargpadro"/>
    <w:link w:val="Corpodetexto3"/>
    <w:uiPriority w:val="99"/>
    <w:semiHidden/>
    <w:rsid w:val="00F915D9"/>
    <w:rPr>
      <w:sz w:val="16"/>
      <w:szCs w:val="16"/>
    </w:rPr>
  </w:style>
  <w:style w:type="character" w:styleId="HiperlinkVisitado">
    <w:name w:val="FollowedHyperlink"/>
    <w:basedOn w:val="Fontepargpadro"/>
    <w:uiPriority w:val="99"/>
    <w:semiHidden/>
    <w:unhideWhenUsed/>
    <w:rsid w:val="000848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692">
      <w:bodyDiv w:val="1"/>
      <w:marLeft w:val="0"/>
      <w:marRight w:val="0"/>
      <w:marTop w:val="0"/>
      <w:marBottom w:val="0"/>
      <w:divBdr>
        <w:top w:val="none" w:sz="0" w:space="0" w:color="auto"/>
        <w:left w:val="none" w:sz="0" w:space="0" w:color="auto"/>
        <w:bottom w:val="none" w:sz="0" w:space="0" w:color="auto"/>
        <w:right w:val="none" w:sz="0" w:space="0" w:color="auto"/>
      </w:divBdr>
    </w:div>
    <w:div w:id="411700490">
      <w:bodyDiv w:val="1"/>
      <w:marLeft w:val="0"/>
      <w:marRight w:val="0"/>
      <w:marTop w:val="0"/>
      <w:marBottom w:val="0"/>
      <w:divBdr>
        <w:top w:val="none" w:sz="0" w:space="0" w:color="auto"/>
        <w:left w:val="none" w:sz="0" w:space="0" w:color="auto"/>
        <w:bottom w:val="none" w:sz="0" w:space="0" w:color="auto"/>
        <w:right w:val="none" w:sz="0" w:space="0" w:color="auto"/>
      </w:divBdr>
    </w:div>
    <w:div w:id="569462999">
      <w:bodyDiv w:val="1"/>
      <w:marLeft w:val="0"/>
      <w:marRight w:val="0"/>
      <w:marTop w:val="0"/>
      <w:marBottom w:val="0"/>
      <w:divBdr>
        <w:top w:val="none" w:sz="0" w:space="0" w:color="auto"/>
        <w:left w:val="none" w:sz="0" w:space="0" w:color="auto"/>
        <w:bottom w:val="none" w:sz="0" w:space="0" w:color="auto"/>
        <w:right w:val="none" w:sz="0" w:space="0" w:color="auto"/>
      </w:divBdr>
    </w:div>
    <w:div w:id="820659799">
      <w:bodyDiv w:val="1"/>
      <w:marLeft w:val="0"/>
      <w:marRight w:val="0"/>
      <w:marTop w:val="0"/>
      <w:marBottom w:val="0"/>
      <w:divBdr>
        <w:top w:val="none" w:sz="0" w:space="0" w:color="auto"/>
        <w:left w:val="none" w:sz="0" w:space="0" w:color="auto"/>
        <w:bottom w:val="none" w:sz="0" w:space="0" w:color="auto"/>
        <w:right w:val="none" w:sz="0" w:space="0" w:color="auto"/>
      </w:divBdr>
    </w:div>
    <w:div w:id="861750645">
      <w:bodyDiv w:val="1"/>
      <w:marLeft w:val="0"/>
      <w:marRight w:val="0"/>
      <w:marTop w:val="0"/>
      <w:marBottom w:val="0"/>
      <w:divBdr>
        <w:top w:val="none" w:sz="0" w:space="0" w:color="auto"/>
        <w:left w:val="none" w:sz="0" w:space="0" w:color="auto"/>
        <w:bottom w:val="none" w:sz="0" w:space="0" w:color="auto"/>
        <w:right w:val="none" w:sz="0" w:space="0" w:color="auto"/>
      </w:divBdr>
    </w:div>
    <w:div w:id="932053999">
      <w:bodyDiv w:val="1"/>
      <w:marLeft w:val="0"/>
      <w:marRight w:val="0"/>
      <w:marTop w:val="0"/>
      <w:marBottom w:val="0"/>
      <w:divBdr>
        <w:top w:val="none" w:sz="0" w:space="0" w:color="auto"/>
        <w:left w:val="none" w:sz="0" w:space="0" w:color="auto"/>
        <w:bottom w:val="none" w:sz="0" w:space="0" w:color="auto"/>
        <w:right w:val="none" w:sz="0" w:space="0" w:color="auto"/>
      </w:divBdr>
    </w:div>
    <w:div w:id="969943072">
      <w:bodyDiv w:val="1"/>
      <w:marLeft w:val="0"/>
      <w:marRight w:val="0"/>
      <w:marTop w:val="0"/>
      <w:marBottom w:val="0"/>
      <w:divBdr>
        <w:top w:val="none" w:sz="0" w:space="0" w:color="auto"/>
        <w:left w:val="none" w:sz="0" w:space="0" w:color="auto"/>
        <w:bottom w:val="none" w:sz="0" w:space="0" w:color="auto"/>
        <w:right w:val="none" w:sz="0" w:space="0" w:color="auto"/>
      </w:divBdr>
    </w:div>
    <w:div w:id="1779062075">
      <w:bodyDiv w:val="1"/>
      <w:marLeft w:val="0"/>
      <w:marRight w:val="0"/>
      <w:marTop w:val="0"/>
      <w:marBottom w:val="0"/>
      <w:divBdr>
        <w:top w:val="none" w:sz="0" w:space="0" w:color="auto"/>
        <w:left w:val="none" w:sz="0" w:space="0" w:color="auto"/>
        <w:bottom w:val="none" w:sz="0" w:space="0" w:color="auto"/>
        <w:right w:val="none" w:sz="0" w:space="0" w:color="auto"/>
      </w:divBdr>
    </w:div>
    <w:div w:id="2004308635">
      <w:bodyDiv w:val="1"/>
      <w:marLeft w:val="0"/>
      <w:marRight w:val="0"/>
      <w:marTop w:val="0"/>
      <w:marBottom w:val="0"/>
      <w:divBdr>
        <w:top w:val="none" w:sz="0" w:space="0" w:color="auto"/>
        <w:left w:val="none" w:sz="0" w:space="0" w:color="auto"/>
        <w:bottom w:val="none" w:sz="0" w:space="0" w:color="auto"/>
        <w:right w:val="none" w:sz="0" w:space="0" w:color="auto"/>
      </w:divBdr>
    </w:div>
    <w:div w:id="206918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at.com.br/concessionaria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os.fiat.com.br/servicos/revisao-e-troca-de-ole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4F6D-2695-446C-9343-15BDBF5D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7841</TotalTime>
  <Pages>10</Pages>
  <Words>3490</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63</cp:revision>
  <cp:lastPrinted>2019-01-22T13:26:00Z</cp:lastPrinted>
  <dcterms:created xsi:type="dcterms:W3CDTF">2019-01-30T10:52:00Z</dcterms:created>
  <dcterms:modified xsi:type="dcterms:W3CDTF">2021-02-04T13:22:00Z</dcterms:modified>
</cp:coreProperties>
</file>